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8C" w:rsidRPr="00934590" w:rsidRDefault="0033458C" w:rsidP="00BD1730">
      <w:pPr>
        <w:jc w:val="center"/>
        <w:rPr>
          <w:rFonts w:ascii="Times New Roman" w:hAnsi="Times New Roman" w:cs="Times New Roman"/>
          <w:sz w:val="24"/>
          <w:szCs w:val="24"/>
        </w:rPr>
      </w:pPr>
      <w:r w:rsidRPr="00934590">
        <w:rPr>
          <w:rStyle w:val="Strong"/>
          <w:rFonts w:ascii="Times New Roman" w:hAnsi="Times New Roman" w:cs="Times New Roman"/>
          <w:sz w:val="24"/>
          <w:szCs w:val="24"/>
        </w:rPr>
        <w:t xml:space="preserve">English 1102: English Composition II, </w:t>
      </w:r>
      <w:proofErr w:type="gramStart"/>
      <w:r w:rsidRPr="00934590">
        <w:rPr>
          <w:rStyle w:val="Strong"/>
          <w:rFonts w:ascii="Times New Roman" w:hAnsi="Times New Roman" w:cs="Times New Roman"/>
          <w:sz w:val="24"/>
          <w:szCs w:val="24"/>
        </w:rPr>
        <w:t>Spring</w:t>
      </w:r>
      <w:proofErr w:type="gramEnd"/>
      <w:r w:rsidRPr="00934590">
        <w:rPr>
          <w:rStyle w:val="Strong"/>
          <w:rFonts w:ascii="Times New Roman" w:hAnsi="Times New Roman" w:cs="Times New Roman"/>
          <w:sz w:val="24"/>
          <w:szCs w:val="24"/>
        </w:rPr>
        <w:t xml:space="preserve"> 2011</w:t>
      </w:r>
    </w:p>
    <w:p w:rsidR="0033458C" w:rsidRPr="00934590" w:rsidRDefault="0033458C" w:rsidP="00BD1730">
      <w:pPr>
        <w:jc w:val="center"/>
        <w:rPr>
          <w:rFonts w:ascii="Times New Roman" w:hAnsi="Times New Roman" w:cs="Times New Roman"/>
          <w:sz w:val="24"/>
          <w:szCs w:val="24"/>
        </w:rPr>
      </w:pPr>
      <w:r w:rsidRPr="00934590">
        <w:rPr>
          <w:rFonts w:ascii="Times New Roman" w:hAnsi="Times New Roman" w:cs="Times New Roman"/>
          <w:sz w:val="24"/>
          <w:szCs w:val="24"/>
        </w:rPr>
        <w:t>Section 21 (CRN 20328): MW 3:30-4:45PM, Arts &amp; Sciences 351B</w:t>
      </w:r>
    </w:p>
    <w:p w:rsidR="0033458C" w:rsidRPr="00934590" w:rsidRDefault="0033458C" w:rsidP="00BD1730">
      <w:pPr>
        <w:jc w:val="center"/>
        <w:rPr>
          <w:rFonts w:ascii="Times New Roman" w:hAnsi="Times New Roman" w:cs="Times New Roman"/>
          <w:sz w:val="24"/>
          <w:szCs w:val="24"/>
        </w:rPr>
      </w:pPr>
    </w:p>
    <w:tbl>
      <w:tblPr>
        <w:tblW w:w="10500" w:type="dxa"/>
        <w:jc w:val="center"/>
        <w:tblCellSpacing w:w="0" w:type="dxa"/>
        <w:tblInd w:w="2880" w:type="dxa"/>
        <w:tblCellMar>
          <w:left w:w="0" w:type="dxa"/>
          <w:right w:w="0" w:type="dxa"/>
        </w:tblCellMar>
        <w:tblLook w:val="04A0"/>
      </w:tblPr>
      <w:tblGrid>
        <w:gridCol w:w="5250"/>
        <w:gridCol w:w="5250"/>
      </w:tblGrid>
      <w:tr w:rsidR="0033458C" w:rsidRPr="00934590" w:rsidTr="00934590">
        <w:trPr>
          <w:tblCellSpacing w:w="0" w:type="dxa"/>
          <w:jc w:val="center"/>
        </w:trPr>
        <w:tc>
          <w:tcPr>
            <w:tcW w:w="2500" w:type="pct"/>
            <w:vAlign w:val="center"/>
            <w:hideMark/>
          </w:tcPr>
          <w:p w:rsidR="0033458C" w:rsidRPr="00934590" w:rsidRDefault="0033458C" w:rsidP="00934590">
            <w:pPr>
              <w:ind w:left="720"/>
              <w:jc w:val="both"/>
              <w:rPr>
                <w:rFonts w:ascii="Times New Roman" w:hAnsi="Times New Roman" w:cs="Times New Roman"/>
                <w:sz w:val="24"/>
                <w:szCs w:val="24"/>
              </w:rPr>
            </w:pPr>
            <w:r w:rsidRPr="00934590">
              <w:rPr>
                <w:rFonts w:ascii="Times New Roman" w:hAnsi="Times New Roman" w:cs="Times New Roman"/>
                <w:sz w:val="24"/>
                <w:szCs w:val="24"/>
              </w:rPr>
              <w:t xml:space="preserve">Professor: </w:t>
            </w:r>
            <w:r w:rsidR="0090595E" w:rsidRPr="00934590">
              <w:rPr>
                <w:rFonts w:ascii="Times New Roman" w:hAnsi="Times New Roman" w:cs="Times New Roman"/>
                <w:sz w:val="24"/>
                <w:szCs w:val="24"/>
              </w:rPr>
              <w:t>Mr. Stephan McCormick</w:t>
            </w:r>
          </w:p>
          <w:p w:rsidR="0033458C" w:rsidRPr="00934590" w:rsidRDefault="0033458C" w:rsidP="00934590">
            <w:pPr>
              <w:ind w:left="720"/>
              <w:jc w:val="both"/>
              <w:rPr>
                <w:rFonts w:ascii="Times New Roman" w:hAnsi="Times New Roman" w:cs="Times New Roman"/>
                <w:sz w:val="24"/>
                <w:szCs w:val="24"/>
              </w:rPr>
            </w:pPr>
            <w:r w:rsidRPr="00934590">
              <w:rPr>
                <w:rFonts w:ascii="Times New Roman" w:hAnsi="Times New Roman" w:cs="Times New Roman"/>
                <w:sz w:val="24"/>
                <w:szCs w:val="24"/>
              </w:rPr>
              <w:t xml:space="preserve">Email: </w:t>
            </w:r>
            <w:r w:rsidR="0090595E" w:rsidRPr="00934590">
              <w:rPr>
                <w:rFonts w:ascii="Times New Roman" w:hAnsi="Times New Roman" w:cs="Times New Roman"/>
                <w:sz w:val="24"/>
                <w:szCs w:val="24"/>
              </w:rPr>
              <w:t>stephan.mccormick@gcsu.edu</w:t>
            </w:r>
          </w:p>
          <w:p w:rsidR="0033458C" w:rsidRPr="00934590" w:rsidRDefault="0033458C" w:rsidP="00934590">
            <w:pPr>
              <w:ind w:left="720"/>
              <w:jc w:val="both"/>
              <w:rPr>
                <w:rFonts w:ascii="Times New Roman" w:hAnsi="Times New Roman" w:cs="Times New Roman"/>
                <w:sz w:val="24"/>
                <w:szCs w:val="24"/>
              </w:rPr>
            </w:pPr>
            <w:r w:rsidRPr="00934590">
              <w:rPr>
                <w:rFonts w:ascii="Times New Roman" w:hAnsi="Times New Roman" w:cs="Times New Roman"/>
                <w:sz w:val="24"/>
                <w:szCs w:val="24"/>
              </w:rPr>
              <w:t xml:space="preserve">Office: Arts &amp; Sciences </w:t>
            </w:r>
            <w:r w:rsidR="0090595E" w:rsidRPr="00934590">
              <w:rPr>
                <w:rFonts w:ascii="Times New Roman" w:hAnsi="Times New Roman" w:cs="Times New Roman"/>
                <w:sz w:val="24"/>
                <w:szCs w:val="24"/>
              </w:rPr>
              <w:t>153</w:t>
            </w:r>
          </w:p>
        </w:tc>
        <w:tc>
          <w:tcPr>
            <w:tcW w:w="2500" w:type="pct"/>
            <w:vAlign w:val="center"/>
            <w:hideMark/>
          </w:tcPr>
          <w:p w:rsidR="0033458C" w:rsidRPr="00934590" w:rsidRDefault="0090595E" w:rsidP="00934590">
            <w:pPr>
              <w:jc w:val="both"/>
              <w:rPr>
                <w:rFonts w:ascii="Times New Roman" w:hAnsi="Times New Roman" w:cs="Times New Roman"/>
                <w:sz w:val="24"/>
                <w:szCs w:val="24"/>
              </w:rPr>
            </w:pPr>
            <w:r w:rsidRPr="00934590">
              <w:rPr>
                <w:rFonts w:ascii="Times New Roman" w:hAnsi="Times New Roman" w:cs="Times New Roman"/>
                <w:sz w:val="24"/>
                <w:szCs w:val="24"/>
              </w:rPr>
              <w:t>Voicemail</w:t>
            </w:r>
            <w:r w:rsidR="0033458C" w:rsidRPr="00934590">
              <w:rPr>
                <w:rFonts w:ascii="Times New Roman" w:hAnsi="Times New Roman" w:cs="Times New Roman"/>
                <w:sz w:val="24"/>
                <w:szCs w:val="24"/>
              </w:rPr>
              <w:t xml:space="preserve">: </w:t>
            </w:r>
            <w:r w:rsidRPr="00934590">
              <w:rPr>
                <w:rFonts w:ascii="Times New Roman" w:hAnsi="Times New Roman" w:cs="Times New Roman"/>
                <w:sz w:val="24"/>
                <w:szCs w:val="24"/>
              </w:rPr>
              <w:t>(404) 461-9821</w:t>
            </w:r>
          </w:p>
          <w:p w:rsidR="0033458C" w:rsidRPr="00934590" w:rsidRDefault="0033458C" w:rsidP="00934590">
            <w:pPr>
              <w:jc w:val="both"/>
              <w:rPr>
                <w:rFonts w:ascii="Times New Roman" w:hAnsi="Times New Roman" w:cs="Times New Roman"/>
                <w:sz w:val="24"/>
                <w:szCs w:val="24"/>
              </w:rPr>
            </w:pPr>
            <w:r w:rsidRPr="00934590">
              <w:rPr>
                <w:rFonts w:ascii="Times New Roman" w:hAnsi="Times New Roman" w:cs="Times New Roman"/>
                <w:sz w:val="24"/>
                <w:szCs w:val="24"/>
              </w:rPr>
              <w:t xml:space="preserve">Office Hours: MW </w:t>
            </w:r>
            <w:r w:rsidR="0090595E" w:rsidRPr="00934590">
              <w:rPr>
                <w:rFonts w:ascii="Times New Roman" w:hAnsi="Times New Roman" w:cs="Times New Roman"/>
                <w:sz w:val="24"/>
                <w:szCs w:val="24"/>
              </w:rPr>
              <w:t>2:00-3:00</w:t>
            </w:r>
          </w:p>
          <w:p w:rsidR="0033458C" w:rsidRPr="00934590" w:rsidRDefault="0033458C" w:rsidP="00934590">
            <w:pPr>
              <w:jc w:val="both"/>
              <w:rPr>
                <w:rFonts w:ascii="Times New Roman" w:hAnsi="Times New Roman" w:cs="Times New Roman"/>
                <w:sz w:val="24"/>
                <w:szCs w:val="24"/>
              </w:rPr>
            </w:pPr>
            <w:r w:rsidRPr="00934590">
              <w:rPr>
                <w:rFonts w:ascii="Times New Roman" w:hAnsi="Times New Roman" w:cs="Times New Roman"/>
                <w:sz w:val="24"/>
                <w:szCs w:val="24"/>
              </w:rPr>
              <w:t>R 12:30-1:30 Blackbird, and by appt</w:t>
            </w:r>
          </w:p>
        </w:tc>
      </w:tr>
    </w:tbl>
    <w:p w:rsidR="0033458C" w:rsidRPr="00934590" w:rsidRDefault="0033458C" w:rsidP="00BD1730">
      <w:pPr>
        <w:jc w:val="center"/>
        <w:rPr>
          <w:rFonts w:ascii="Times New Roman" w:eastAsia="Times New Roman" w:hAnsi="Times New Roman" w:cs="Times New Roman"/>
          <w:sz w:val="24"/>
          <w:szCs w:val="24"/>
        </w:rPr>
      </w:pPr>
    </w:p>
    <w:p w:rsidR="00A2086A" w:rsidRPr="00934590" w:rsidRDefault="00A2086A" w:rsidP="00A2086A">
      <w:pPr>
        <w:jc w:val="center"/>
        <w:rPr>
          <w:rFonts w:ascii="Times New Roman" w:eastAsia="Times New Roman" w:hAnsi="Times New Roman" w:cs="Times New Roman"/>
          <w:b/>
          <w:sz w:val="24"/>
          <w:szCs w:val="24"/>
        </w:rPr>
      </w:pPr>
      <w:r w:rsidRPr="00934590">
        <w:rPr>
          <w:rFonts w:ascii="Times New Roman" w:eastAsia="Times New Roman" w:hAnsi="Times New Roman" w:cs="Times New Roman"/>
          <w:b/>
          <w:sz w:val="24"/>
          <w:szCs w:val="24"/>
        </w:rPr>
        <w:t>Course Description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In 1101, you learned the writing process: brainstorming topics, collecting evidence, generating ideas, organizing, writing, and revising. In 1102, we shift our focus to the process of acquiring evidence, acquiring ideas. I want you to form the habit of marking the information you come across, then synthesizing and narrowing those ideas into an organized argument for an academic paper. In this we’ll study literature, but you can apply the same skills to any topic.</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As such, we will learn how to closely read poems and key passages from fiction. In addition to interpreting individual poems and stories and Saul Bellow’s novella </w:t>
      </w:r>
      <w:proofErr w:type="gramStart"/>
      <w:r w:rsidRPr="00934590">
        <w:rPr>
          <w:rFonts w:ascii="Times New Roman" w:eastAsia="Times New Roman" w:hAnsi="Times New Roman" w:cs="Times New Roman"/>
          <w:i/>
          <w:sz w:val="24"/>
          <w:szCs w:val="24"/>
        </w:rPr>
        <w:t>Seize</w:t>
      </w:r>
      <w:proofErr w:type="gramEnd"/>
      <w:r w:rsidRPr="00934590">
        <w:rPr>
          <w:rFonts w:ascii="Times New Roman" w:eastAsia="Times New Roman" w:hAnsi="Times New Roman" w:cs="Times New Roman"/>
          <w:i/>
          <w:sz w:val="24"/>
          <w:szCs w:val="24"/>
        </w:rPr>
        <w:t xml:space="preserve"> the Day</w:t>
      </w:r>
      <w:r w:rsidRPr="00934590">
        <w:rPr>
          <w:rFonts w:ascii="Times New Roman" w:eastAsia="Times New Roman" w:hAnsi="Times New Roman" w:cs="Times New Roman"/>
          <w:sz w:val="24"/>
          <w:szCs w:val="24"/>
        </w:rPr>
        <w:t xml:space="preserve">, we will analyze the connections between our texts, in all genres. We will journey through the entire writing process, from initial response to a work of literature, an interpretive thesis, literary research, outlining, </w:t>
      </w:r>
      <w:proofErr w:type="gramStart"/>
      <w:r w:rsidRPr="00934590">
        <w:rPr>
          <w:rFonts w:ascii="Times New Roman" w:eastAsia="Times New Roman" w:hAnsi="Times New Roman" w:cs="Times New Roman"/>
          <w:sz w:val="24"/>
          <w:szCs w:val="24"/>
        </w:rPr>
        <w:t>an</w:t>
      </w:r>
      <w:proofErr w:type="gramEnd"/>
      <w:r w:rsidRPr="00934590">
        <w:rPr>
          <w:rFonts w:ascii="Times New Roman" w:eastAsia="Times New Roman" w:hAnsi="Times New Roman" w:cs="Times New Roman"/>
          <w:sz w:val="24"/>
          <w:szCs w:val="24"/>
        </w:rPr>
        <w:t xml:space="preserve"> initial draft of a paper, peer review, and revision. Assignments include an informal responses; peer responses; a drafted, peer reviewed, and revised close reading paper; a drafted, peer reviewed, and revised paper arguing a work of literature's significance; a group presentation on a work of literature; and a research paper.</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The following’s an outline of the elevator speech for this semester. We will learn: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Basic introductions to various types of literature, including poetry, drama, and prose fiction;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Strategies for college-level writing about literary texts, including vocabulary, grammar, style, purpose and audience;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Revision;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Basic research methods for college-level work;</w:t>
      </w:r>
    </w:p>
    <w:p w:rsidR="00A2086A" w:rsidRPr="00934590" w:rsidRDefault="00A2086A" w:rsidP="00A2086A">
      <w:pPr>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sz w:val="24"/>
          <w:szCs w:val="24"/>
        </w:rPr>
        <w:t>Analysis of texts orally (class discussion) and in writing.</w:t>
      </w:r>
      <w:proofErr w:type="gramEnd"/>
    </w:p>
    <w:p w:rsidR="00A2086A" w:rsidRPr="00934590" w:rsidRDefault="00A2086A" w:rsidP="00A2086A">
      <w:pPr>
        <w:ind w:firstLine="720"/>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Our purpose here, then:</w:t>
      </w:r>
    </w:p>
    <w:p w:rsidR="00A2086A" w:rsidRPr="00934590" w:rsidRDefault="00A2086A" w:rsidP="00A2086A">
      <w:pPr>
        <w:ind w:firstLine="720"/>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To reinforce principles of writing acquired in ENGL 1101;</w:t>
      </w:r>
    </w:p>
    <w:p w:rsidR="00A2086A" w:rsidRPr="00934590" w:rsidRDefault="00A2086A" w:rsidP="00A2086A">
      <w:pPr>
        <w:ind w:left="720"/>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To reinforce the principles and strategies of argumentation and analysis acquired in ENGL 1101;</w:t>
      </w:r>
    </w:p>
    <w:p w:rsidR="00A2086A" w:rsidRPr="00934590" w:rsidRDefault="00A2086A" w:rsidP="00A2086A">
      <w:pPr>
        <w:ind w:firstLine="720"/>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lastRenderedPageBreak/>
        <w:t>To understand complexities of culture in order to write or speak about them;</w:t>
      </w:r>
    </w:p>
    <w:p w:rsidR="00A2086A" w:rsidRPr="00934590" w:rsidRDefault="00A2086A" w:rsidP="00A2086A">
      <w:pPr>
        <w:ind w:firstLine="720"/>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To create forceful and effective written argument in the academic environment;</w:t>
      </w:r>
    </w:p>
    <w:p w:rsidR="00A2086A" w:rsidRPr="00934590" w:rsidRDefault="00A2086A" w:rsidP="00A2086A">
      <w:pPr>
        <w:ind w:left="720"/>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To reinforce principles of academic research and how to synthesize research in writing so that the insights and documentation are logical and clear;</w:t>
      </w:r>
    </w:p>
    <w:p w:rsidR="00A2086A" w:rsidRPr="00934590" w:rsidRDefault="00A2086A" w:rsidP="00A2086A">
      <w:pPr>
        <w:ind w:left="720"/>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sz w:val="24"/>
          <w:szCs w:val="24"/>
        </w:rPr>
        <w:t>To gain insight into various ways of interpreting texts and presenting insights about them in writing.</w:t>
      </w:r>
      <w:proofErr w:type="gramEnd"/>
    </w:p>
    <w:p w:rsidR="00A2086A" w:rsidRPr="00934590" w:rsidRDefault="00A2086A" w:rsidP="00A2086A">
      <w:pPr>
        <w:ind w:firstLine="720"/>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sz w:val="24"/>
          <w:szCs w:val="24"/>
        </w:rPr>
        <w:t>To experience public presentation and public reaction to finished work.</w:t>
      </w:r>
      <w:proofErr w:type="gramEnd"/>
    </w:p>
    <w:p w:rsidR="00A2086A" w:rsidRPr="00934590" w:rsidRDefault="00A2086A" w:rsidP="00A2086A">
      <w:pPr>
        <w:rPr>
          <w:rFonts w:ascii="Times New Roman" w:eastAsia="Times New Roman" w:hAnsi="Times New Roman" w:cs="Times New Roman"/>
          <w:sz w:val="24"/>
          <w:szCs w:val="24"/>
        </w:rPr>
      </w:pPr>
      <w:bookmarkStart w:id="0" w:name="Materials"/>
      <w:bookmarkEnd w:id="0"/>
    </w:p>
    <w:p w:rsidR="00A2086A" w:rsidRPr="00934590" w:rsidRDefault="00A2086A" w:rsidP="00A2086A">
      <w:pPr>
        <w:rPr>
          <w:rFonts w:ascii="Times New Roman" w:eastAsia="Times New Roman" w:hAnsi="Times New Roman" w:cs="Times New Roman"/>
          <w:b/>
          <w:sz w:val="24"/>
          <w:szCs w:val="24"/>
        </w:rPr>
      </w:pPr>
      <w:r w:rsidRPr="00934590">
        <w:rPr>
          <w:rFonts w:ascii="Times New Roman" w:eastAsia="Times New Roman" w:hAnsi="Times New Roman" w:cs="Times New Roman"/>
          <w:b/>
          <w:sz w:val="24"/>
          <w:szCs w:val="24"/>
        </w:rPr>
        <w:t>Course Materials</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w:t>
      </w:r>
      <w:proofErr w:type="gramStart"/>
      <w:r w:rsidRPr="00934590">
        <w:rPr>
          <w:rFonts w:ascii="Times New Roman" w:eastAsia="Times New Roman" w:hAnsi="Times New Roman" w:cs="Times New Roman"/>
          <w:i/>
          <w:iCs/>
          <w:sz w:val="24"/>
          <w:szCs w:val="24"/>
        </w:rPr>
        <w:t>required</w:t>
      </w:r>
      <w:proofErr w:type="gramEnd"/>
      <w:r w:rsidRPr="00934590">
        <w:rPr>
          <w:rFonts w:ascii="Times New Roman" w:eastAsia="Times New Roman" w:hAnsi="Times New Roman" w:cs="Times New Roman"/>
          <w:sz w:val="24"/>
          <w:szCs w:val="24"/>
        </w:rPr>
        <w:t xml:space="preserve"> (</w:t>
      </w:r>
      <w:hyperlink r:id="rId5" w:history="1">
        <w:r w:rsidRPr="00934590">
          <w:rPr>
            <w:rFonts w:ascii="Times New Roman" w:eastAsia="Times New Roman" w:hAnsi="Times New Roman" w:cs="Times New Roman"/>
            <w:color w:val="0000FF"/>
            <w:sz w:val="24"/>
            <w:szCs w:val="24"/>
            <w:u w:val="single"/>
          </w:rPr>
          <w:t>GCSU Bookstore</w:t>
        </w:r>
      </w:hyperlink>
      <w:r w:rsidRPr="00934590">
        <w:rPr>
          <w:rFonts w:ascii="Times New Roman" w:eastAsia="Times New Roman" w:hAnsi="Times New Roman" w:cs="Times New Roman"/>
          <w:sz w:val="24"/>
          <w:szCs w:val="24"/>
        </w:rPr>
        <w:t xml:space="preserve"> or </w:t>
      </w:r>
      <w:hyperlink r:id="rId6" w:history="1">
        <w:r w:rsidRPr="00934590">
          <w:rPr>
            <w:rFonts w:ascii="Times New Roman" w:eastAsia="Times New Roman" w:hAnsi="Times New Roman" w:cs="Times New Roman"/>
            <w:color w:val="0000FF"/>
            <w:sz w:val="24"/>
            <w:szCs w:val="24"/>
            <w:u w:val="single"/>
          </w:rPr>
          <w:t>Amazon.com</w:t>
        </w:r>
      </w:hyperlink>
      <w:r w:rsidRPr="00934590">
        <w:rPr>
          <w:rFonts w:ascii="Times New Roman" w:eastAsia="Times New Roman" w:hAnsi="Times New Roman" w:cs="Times New Roman"/>
          <w:sz w:val="24"/>
          <w:szCs w:val="24"/>
        </w:rPr>
        <w:t xml:space="preserve">) </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Bellow, </w:t>
      </w:r>
      <w:r w:rsidRPr="00934590">
        <w:rPr>
          <w:rFonts w:ascii="Times New Roman" w:eastAsia="Times New Roman" w:hAnsi="Times New Roman" w:cs="Times New Roman"/>
          <w:i/>
          <w:iCs/>
          <w:sz w:val="24"/>
          <w:szCs w:val="24"/>
        </w:rPr>
        <w:t>Seize the Day</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Madden, ed. </w:t>
      </w:r>
      <w:r w:rsidRPr="00934590">
        <w:rPr>
          <w:rFonts w:ascii="Times New Roman" w:eastAsia="Times New Roman" w:hAnsi="Times New Roman" w:cs="Times New Roman"/>
          <w:i/>
          <w:iCs/>
          <w:sz w:val="24"/>
          <w:szCs w:val="24"/>
        </w:rPr>
        <w:t>Exploring Literature</w:t>
      </w:r>
      <w:r w:rsidRPr="00934590">
        <w:rPr>
          <w:rFonts w:ascii="Times New Roman" w:eastAsia="Times New Roman" w:hAnsi="Times New Roman" w:cs="Times New Roman"/>
          <w:sz w:val="24"/>
          <w:szCs w:val="24"/>
        </w:rPr>
        <w:t xml:space="preserve">, 4th </w:t>
      </w:r>
      <w:proofErr w:type="gramStart"/>
      <w:r w:rsidRPr="00934590">
        <w:rPr>
          <w:rFonts w:ascii="Times New Roman" w:eastAsia="Times New Roman" w:hAnsi="Times New Roman" w:cs="Times New Roman"/>
          <w:sz w:val="24"/>
          <w:szCs w:val="24"/>
        </w:rPr>
        <w:t>ed</w:t>
      </w:r>
      <w:proofErr w:type="gramEnd"/>
      <w:r w:rsidRPr="00934590">
        <w:rPr>
          <w:rFonts w:ascii="Times New Roman" w:eastAsia="Times New Roman" w:hAnsi="Times New Roman" w:cs="Times New Roman"/>
          <w:sz w:val="24"/>
          <w:szCs w:val="24"/>
        </w:rPr>
        <w:t>.</w:t>
      </w:r>
    </w:p>
    <w:p w:rsidR="00A2086A" w:rsidRPr="00934590" w:rsidRDefault="00A2086A" w:rsidP="00A2086A">
      <w:pPr>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sz w:val="24"/>
          <w:szCs w:val="24"/>
        </w:rPr>
        <w:t>supplemental</w:t>
      </w:r>
      <w:proofErr w:type="gramEnd"/>
      <w:r w:rsidRPr="00934590">
        <w:rPr>
          <w:rFonts w:ascii="Times New Roman" w:eastAsia="Times New Roman" w:hAnsi="Times New Roman" w:cs="Times New Roman"/>
          <w:sz w:val="24"/>
          <w:szCs w:val="24"/>
        </w:rPr>
        <w:t xml:space="preserve"> works of literature available online @ </w:t>
      </w:r>
      <w:proofErr w:type="spellStart"/>
      <w:r w:rsidRPr="00934590">
        <w:rPr>
          <w:rFonts w:ascii="Times New Roman" w:eastAsia="Times New Roman" w:hAnsi="Times New Roman" w:cs="Times New Roman"/>
          <w:sz w:val="24"/>
          <w:szCs w:val="24"/>
        </w:rPr>
        <w:t>GAView</w:t>
      </w:r>
      <w:proofErr w:type="spellEnd"/>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w:t>
      </w:r>
    </w:p>
    <w:p w:rsidR="00A2086A" w:rsidRPr="00934590" w:rsidRDefault="00A2086A" w:rsidP="00A2086A">
      <w:pPr>
        <w:rPr>
          <w:rFonts w:ascii="Times New Roman" w:eastAsia="Times New Roman" w:hAnsi="Times New Roman" w:cs="Times New Roman"/>
          <w:b/>
          <w:sz w:val="24"/>
          <w:szCs w:val="24"/>
        </w:rPr>
      </w:pPr>
      <w:bookmarkStart w:id="1" w:name="Assignments"/>
      <w:bookmarkEnd w:id="1"/>
      <w:r w:rsidRPr="00934590">
        <w:rPr>
          <w:rFonts w:ascii="Times New Roman" w:eastAsia="Times New Roman" w:hAnsi="Times New Roman" w:cs="Times New Roman"/>
          <w:b/>
          <w:sz w:val="24"/>
          <w:szCs w:val="24"/>
        </w:rPr>
        <w:t>Assignments and Grade Distribution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w:t>
      </w:r>
      <w:proofErr w:type="gramStart"/>
      <w:r w:rsidRPr="00934590">
        <w:rPr>
          <w:rFonts w:ascii="Times New Roman" w:eastAsia="Times New Roman" w:hAnsi="Times New Roman" w:cs="Times New Roman"/>
          <w:i/>
          <w:iCs/>
          <w:sz w:val="24"/>
          <w:szCs w:val="24"/>
        </w:rPr>
        <w:t>informal</w:t>
      </w:r>
      <w:proofErr w:type="gramEnd"/>
      <w:r w:rsidRPr="00934590">
        <w:rPr>
          <w:rFonts w:ascii="Times New Roman" w:eastAsia="Times New Roman" w:hAnsi="Times New Roman" w:cs="Times New Roman"/>
          <w:i/>
          <w:iCs/>
          <w:sz w:val="24"/>
          <w:szCs w:val="24"/>
        </w:rPr>
        <w:t xml:space="preserve"> and peer responses</w:t>
      </w:r>
      <w:r w:rsidRPr="00934590">
        <w:rPr>
          <w:rFonts w:ascii="Times New Roman" w:eastAsia="Times New Roman" w:hAnsi="Times New Roman" w:cs="Times New Roman"/>
          <w:sz w:val="24"/>
          <w:szCs w:val="24"/>
        </w:rPr>
        <w:t>, 5%</w:t>
      </w:r>
    </w:p>
    <w:p w:rsidR="00A2086A" w:rsidRPr="00934590" w:rsidRDefault="00A2086A" w:rsidP="00A2086A">
      <w:pPr>
        <w:rPr>
          <w:rFonts w:ascii="Times New Roman" w:hAnsi="Times New Roman" w:cs="Times New Roman"/>
          <w:sz w:val="24"/>
          <w:szCs w:val="24"/>
        </w:rPr>
      </w:pPr>
      <w:r w:rsidRPr="00934590">
        <w:rPr>
          <w:rFonts w:ascii="Times New Roman" w:hAnsi="Times New Roman" w:cs="Times New Roman"/>
          <w:sz w:val="24"/>
          <w:szCs w:val="24"/>
        </w:rPr>
        <w:t>The goal of informal writing assignments is to get you to think actively and write critically about literature. These short assignments of 1-2 double-spaced, typed pages will also prepare you to write the longer, formal papers. You will be asked to respond to or practice analyzing some element of fiction (conflict, character, setting, imagery, figure of speech, etc.), respond to a thematic issue, or practice summarizing scholarly criticism in preparation for formal papers and research projects.</w:t>
      </w:r>
    </w:p>
    <w:p w:rsidR="00A2086A" w:rsidRPr="00934590" w:rsidRDefault="00A2086A" w:rsidP="00A2086A">
      <w:pPr>
        <w:rPr>
          <w:rFonts w:ascii="Times New Roman" w:hAnsi="Times New Roman" w:cs="Times New Roman"/>
          <w:sz w:val="24"/>
          <w:szCs w:val="24"/>
        </w:rPr>
      </w:pPr>
      <w:r w:rsidRPr="00934590">
        <w:rPr>
          <w:rFonts w:ascii="Times New Roman" w:hAnsi="Times New Roman" w:cs="Times New Roman"/>
          <w:sz w:val="24"/>
          <w:szCs w:val="24"/>
        </w:rPr>
        <w:t xml:space="preserve">Responses will be due by the </w:t>
      </w:r>
      <w:r w:rsidRPr="00934590">
        <w:rPr>
          <w:rStyle w:val="Strong"/>
          <w:rFonts w:ascii="Times New Roman" w:hAnsi="Times New Roman" w:cs="Times New Roman"/>
          <w:sz w:val="24"/>
          <w:szCs w:val="24"/>
        </w:rPr>
        <w:t>start of class</w:t>
      </w:r>
      <w:r w:rsidRPr="00934590">
        <w:rPr>
          <w:rFonts w:ascii="Times New Roman" w:hAnsi="Times New Roman" w:cs="Times New Roman"/>
          <w:sz w:val="24"/>
          <w:szCs w:val="24"/>
        </w:rPr>
        <w:t xml:space="preserve"> on the due date, </w:t>
      </w:r>
      <w:r w:rsidRPr="00934590">
        <w:rPr>
          <w:rFonts w:ascii="Times New Roman" w:hAnsi="Times New Roman" w:cs="Times New Roman"/>
          <w:sz w:val="24"/>
          <w:szCs w:val="24"/>
          <w:u w:val="single"/>
        </w:rPr>
        <w:t>either</w:t>
      </w:r>
      <w:r w:rsidRPr="00934590">
        <w:rPr>
          <w:rFonts w:ascii="Times New Roman" w:hAnsi="Times New Roman" w:cs="Times New Roman"/>
          <w:sz w:val="24"/>
          <w:szCs w:val="24"/>
        </w:rPr>
        <w:t xml:space="preserve"> as a typed hard copy </w:t>
      </w:r>
      <w:r w:rsidRPr="00934590">
        <w:rPr>
          <w:rFonts w:ascii="Times New Roman" w:hAnsi="Times New Roman" w:cs="Times New Roman"/>
          <w:sz w:val="24"/>
          <w:szCs w:val="24"/>
          <w:u w:val="single"/>
        </w:rPr>
        <w:t>or</w:t>
      </w:r>
      <w:r w:rsidRPr="00934590">
        <w:rPr>
          <w:rFonts w:ascii="Times New Roman" w:hAnsi="Times New Roman" w:cs="Times New Roman"/>
          <w:sz w:val="24"/>
          <w:szCs w:val="24"/>
        </w:rPr>
        <w:t xml:space="preserve"> word-processing file in </w:t>
      </w:r>
      <w:hyperlink r:id="rId7" w:history="1">
        <w:proofErr w:type="spellStart"/>
        <w:r w:rsidRPr="00934590">
          <w:rPr>
            <w:rStyle w:val="Hyperlink"/>
            <w:rFonts w:ascii="Times New Roman" w:hAnsi="Times New Roman" w:cs="Times New Roman"/>
            <w:sz w:val="24"/>
            <w:szCs w:val="24"/>
          </w:rPr>
          <w:t>GeorgiaVIEW</w:t>
        </w:r>
        <w:proofErr w:type="spellEnd"/>
      </w:hyperlink>
      <w:r w:rsidRPr="00934590">
        <w:rPr>
          <w:rFonts w:ascii="Times New Roman" w:hAnsi="Times New Roman" w:cs="Times New Roman"/>
          <w:sz w:val="24"/>
          <w:szCs w:val="24"/>
        </w:rPr>
        <w:t xml:space="preserve"> &gt; Assignments &gt; Informal Writing #.</w:t>
      </w:r>
    </w:p>
    <w:p w:rsidR="00A2086A" w:rsidRPr="00934590" w:rsidRDefault="00A2086A" w:rsidP="00A2086A">
      <w:pPr>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i/>
          <w:iCs/>
          <w:sz w:val="24"/>
          <w:szCs w:val="24"/>
        </w:rPr>
        <w:t>paper</w:t>
      </w:r>
      <w:proofErr w:type="gramEnd"/>
      <w:r w:rsidRPr="00934590">
        <w:rPr>
          <w:rFonts w:ascii="Times New Roman" w:eastAsia="Times New Roman" w:hAnsi="Times New Roman" w:cs="Times New Roman"/>
          <w:i/>
          <w:iCs/>
          <w:sz w:val="24"/>
          <w:szCs w:val="24"/>
        </w:rPr>
        <w:t xml:space="preserve"> 1 close reading</w:t>
      </w:r>
      <w:r w:rsidRPr="00934590">
        <w:rPr>
          <w:rFonts w:ascii="Times New Roman" w:eastAsia="Times New Roman" w:hAnsi="Times New Roman" w:cs="Times New Roman"/>
          <w:sz w:val="24"/>
          <w:szCs w:val="24"/>
        </w:rPr>
        <w:t>, 20%</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The 4-5 page drafted, peer reviewed, and revised close reading will rigorously analyze either a 20 line poem or a short story paragraph.</w:t>
      </w:r>
    </w:p>
    <w:p w:rsidR="00A2086A" w:rsidRPr="00934590" w:rsidRDefault="00A2086A" w:rsidP="00A2086A">
      <w:pPr>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i/>
          <w:iCs/>
          <w:sz w:val="24"/>
          <w:szCs w:val="24"/>
        </w:rPr>
        <w:t>paper</w:t>
      </w:r>
      <w:proofErr w:type="gramEnd"/>
      <w:r w:rsidRPr="00934590">
        <w:rPr>
          <w:rFonts w:ascii="Times New Roman" w:eastAsia="Times New Roman" w:hAnsi="Times New Roman" w:cs="Times New Roman"/>
          <w:i/>
          <w:iCs/>
          <w:sz w:val="24"/>
          <w:szCs w:val="24"/>
        </w:rPr>
        <w:t xml:space="preserve"> 2 significance</w:t>
      </w:r>
      <w:r w:rsidRPr="00934590">
        <w:rPr>
          <w:rFonts w:ascii="Times New Roman" w:eastAsia="Times New Roman" w:hAnsi="Times New Roman" w:cs="Times New Roman"/>
          <w:sz w:val="24"/>
          <w:szCs w:val="24"/>
        </w:rPr>
        <w:t>, 30%</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Using textual analysis, this 5-6 page drafted, </w:t>
      </w:r>
      <w:proofErr w:type="gramStart"/>
      <w:r w:rsidRPr="00934590">
        <w:rPr>
          <w:rFonts w:ascii="Times New Roman" w:eastAsia="Times New Roman" w:hAnsi="Times New Roman" w:cs="Times New Roman"/>
          <w:sz w:val="24"/>
          <w:szCs w:val="24"/>
        </w:rPr>
        <w:t>peer</w:t>
      </w:r>
      <w:proofErr w:type="gramEnd"/>
      <w:r w:rsidRPr="00934590">
        <w:rPr>
          <w:rFonts w:ascii="Times New Roman" w:eastAsia="Times New Roman" w:hAnsi="Times New Roman" w:cs="Times New Roman"/>
          <w:sz w:val="24"/>
          <w:szCs w:val="24"/>
        </w:rPr>
        <w:t xml:space="preserve"> reviewed, and revised significance paper will argue a work of literature's aesthetic, cultural, and/or philosophical importance.</w:t>
      </w:r>
    </w:p>
    <w:p w:rsidR="00A2086A" w:rsidRPr="00934590" w:rsidRDefault="00A2086A" w:rsidP="00A2086A">
      <w:pPr>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i/>
          <w:iCs/>
          <w:sz w:val="24"/>
          <w:szCs w:val="24"/>
        </w:rPr>
        <w:lastRenderedPageBreak/>
        <w:t>paper</w:t>
      </w:r>
      <w:proofErr w:type="gramEnd"/>
      <w:r w:rsidRPr="00934590">
        <w:rPr>
          <w:rFonts w:ascii="Times New Roman" w:eastAsia="Times New Roman" w:hAnsi="Times New Roman" w:cs="Times New Roman"/>
          <w:i/>
          <w:iCs/>
          <w:sz w:val="24"/>
          <w:szCs w:val="24"/>
        </w:rPr>
        <w:t xml:space="preserve"> 3 research</w:t>
      </w:r>
      <w:r w:rsidRPr="00934590">
        <w:rPr>
          <w:rFonts w:ascii="Times New Roman" w:eastAsia="Times New Roman" w:hAnsi="Times New Roman" w:cs="Times New Roman"/>
          <w:sz w:val="24"/>
          <w:szCs w:val="24"/>
        </w:rPr>
        <w:t>, 35%</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The 6-8 page drafted, peer reviewed, and revised research paper will research and interpret an issue in a work of literature.</w:t>
      </w:r>
    </w:p>
    <w:p w:rsidR="00A2086A" w:rsidRPr="00934590" w:rsidRDefault="00A2086A" w:rsidP="00A2086A">
      <w:pPr>
        <w:rPr>
          <w:rFonts w:ascii="Times New Roman" w:eastAsia="Times New Roman" w:hAnsi="Times New Roman" w:cs="Times New Roman"/>
          <w:sz w:val="24"/>
          <w:szCs w:val="24"/>
        </w:rPr>
      </w:pPr>
      <w:proofErr w:type="gramStart"/>
      <w:r w:rsidRPr="00934590">
        <w:rPr>
          <w:rFonts w:ascii="Times New Roman" w:eastAsia="Times New Roman" w:hAnsi="Times New Roman" w:cs="Times New Roman"/>
          <w:i/>
          <w:iCs/>
          <w:sz w:val="24"/>
          <w:szCs w:val="24"/>
        </w:rPr>
        <w:t>group</w:t>
      </w:r>
      <w:proofErr w:type="gramEnd"/>
      <w:r w:rsidRPr="00934590">
        <w:rPr>
          <w:rFonts w:ascii="Times New Roman" w:eastAsia="Times New Roman" w:hAnsi="Times New Roman" w:cs="Times New Roman"/>
          <w:i/>
          <w:iCs/>
          <w:sz w:val="24"/>
          <w:szCs w:val="24"/>
        </w:rPr>
        <w:t xml:space="preserve"> presentation, 10%</w:t>
      </w:r>
    </w:p>
    <w:p w:rsidR="00A2086A"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Groups of 3-4 will choose a work of literature, compile a 12-16 source annotated bibliography of literary criticism on the text, write a 4-6 page paper summarizing the literary debate on the text, and share their findings with the class in a 20 minute presentation. Creativity will be weighed heavily in the presentation </w:t>
      </w:r>
      <w:r>
        <w:rPr>
          <w:rFonts w:ascii="Times New Roman" w:eastAsia="Times New Roman" w:hAnsi="Times New Roman" w:cs="Times New Roman"/>
          <w:sz w:val="24"/>
          <w:szCs w:val="24"/>
        </w:rPr>
        <w:t>component, as we shall discuss in class.</w:t>
      </w:r>
    </w:p>
    <w:p w:rsidR="00A2086A" w:rsidRPr="00934590" w:rsidRDefault="00A2086A" w:rsidP="00A2086A">
      <w:pPr>
        <w:rPr>
          <w:rFonts w:ascii="Times New Roman" w:eastAsia="Times New Roman" w:hAnsi="Times New Roman" w:cs="Times New Roman"/>
          <w:sz w:val="24"/>
          <w:szCs w:val="24"/>
        </w:rPr>
      </w:pPr>
    </w:p>
    <w:p w:rsidR="00A2086A" w:rsidRPr="00934590" w:rsidRDefault="00A2086A" w:rsidP="00A2086A">
      <w:pPr>
        <w:rPr>
          <w:rFonts w:ascii="Times New Roman" w:eastAsia="Times New Roman" w:hAnsi="Times New Roman" w:cs="Times New Roman"/>
          <w:b/>
          <w:sz w:val="24"/>
          <w:szCs w:val="24"/>
        </w:rPr>
      </w:pPr>
      <w:r w:rsidRPr="00934590">
        <w:rPr>
          <w:rFonts w:ascii="Times New Roman" w:eastAsia="Times New Roman" w:hAnsi="Times New Roman" w:cs="Times New Roman"/>
          <w:sz w:val="24"/>
          <w:szCs w:val="24"/>
        </w:rPr>
        <w:t> </w:t>
      </w:r>
      <w:bookmarkStart w:id="2" w:name="Policies"/>
      <w:bookmarkEnd w:id="2"/>
      <w:r w:rsidRPr="00934590">
        <w:rPr>
          <w:rFonts w:ascii="Times New Roman" w:eastAsia="Times New Roman" w:hAnsi="Times New Roman" w:cs="Times New Roman"/>
          <w:b/>
          <w:sz w:val="24"/>
          <w:szCs w:val="24"/>
        </w:rPr>
        <w:t>Course Policies</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w:t>
      </w:r>
      <w:r w:rsidRPr="00934590">
        <w:rPr>
          <w:rFonts w:ascii="Times New Roman" w:eastAsia="Times New Roman" w:hAnsi="Times New Roman" w:cs="Times New Roman"/>
          <w:i/>
          <w:iCs/>
          <w:sz w:val="24"/>
          <w:szCs w:val="24"/>
        </w:rPr>
        <w:t>Class Preparation and Participation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I expect you to come to class having read, annotated, and reviewed the assigned reading. I encourage you to read our assigned texts as many times as you can before our class meeting. Moreover, you should prepare at least two comments and two questions for each reading. We're going to be working with challenging texts; therefore, we'll all benefit from sharing our ideas and questions. If I feel that you're not participating because you're not keeping up with the reading, I will give a pop quiz.</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Office Hours and Email</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I encourage you to stop by my office hours to discuss any aspect of the course and/or of literature. I'm happy to answer minor questions such as due dates over email, but I prefer face-to-face conversations for more substantive topics like papers and exams. Please use </w:t>
      </w:r>
      <w:hyperlink r:id="rId8" w:history="1">
        <w:r w:rsidRPr="00934590">
          <w:rPr>
            <w:rFonts w:ascii="Times New Roman" w:eastAsia="Times New Roman" w:hAnsi="Times New Roman" w:cs="Times New Roman"/>
            <w:color w:val="0000FF"/>
            <w:sz w:val="24"/>
            <w:szCs w:val="24"/>
            <w:u w:val="single"/>
          </w:rPr>
          <w:t>email etiquette</w:t>
        </w:r>
      </w:hyperlink>
      <w:r w:rsidRPr="00934590">
        <w:rPr>
          <w:rFonts w:ascii="Times New Roman" w:eastAsia="Times New Roman" w:hAnsi="Times New Roman" w:cs="Times New Roman"/>
          <w:sz w:val="24"/>
          <w:szCs w:val="24"/>
        </w:rPr>
        <w:t>.</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Technology</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The syllabus is available at </w:t>
      </w:r>
      <w:hyperlink r:id="rId9" w:history="1">
        <w:proofErr w:type="spellStart"/>
        <w:r w:rsidRPr="00934590">
          <w:rPr>
            <w:rFonts w:ascii="Times New Roman" w:eastAsia="Times New Roman" w:hAnsi="Times New Roman" w:cs="Times New Roman"/>
            <w:color w:val="0000FF"/>
            <w:sz w:val="24"/>
            <w:szCs w:val="24"/>
            <w:u w:val="single"/>
          </w:rPr>
          <w:t>GeorgiaVIEW</w:t>
        </w:r>
        <w:proofErr w:type="spellEnd"/>
      </w:hyperlink>
      <w:r w:rsidRPr="00934590">
        <w:rPr>
          <w:rFonts w:ascii="Times New Roman" w:eastAsia="Times New Roman" w:hAnsi="Times New Roman" w:cs="Times New Roman"/>
          <w:sz w:val="24"/>
          <w:szCs w:val="24"/>
        </w:rPr>
        <w:t xml:space="preserve">. We will be using </w:t>
      </w:r>
      <w:hyperlink r:id="rId10" w:history="1">
        <w:proofErr w:type="spellStart"/>
        <w:r w:rsidRPr="00934590">
          <w:rPr>
            <w:rFonts w:ascii="Times New Roman" w:eastAsia="Times New Roman" w:hAnsi="Times New Roman" w:cs="Times New Roman"/>
            <w:color w:val="0000FF"/>
            <w:sz w:val="24"/>
            <w:szCs w:val="24"/>
            <w:u w:val="single"/>
          </w:rPr>
          <w:t>GeorgiaVIEW</w:t>
        </w:r>
        <w:proofErr w:type="spellEnd"/>
      </w:hyperlink>
      <w:r w:rsidRPr="00934590">
        <w:rPr>
          <w:rFonts w:ascii="Times New Roman" w:eastAsia="Times New Roman" w:hAnsi="Times New Roman" w:cs="Times New Roman"/>
          <w:sz w:val="24"/>
          <w:szCs w:val="24"/>
        </w:rPr>
        <w:t xml:space="preserve"> and </w:t>
      </w:r>
      <w:hyperlink r:id="rId11" w:history="1">
        <w:proofErr w:type="spellStart"/>
        <w:r w:rsidRPr="00934590">
          <w:rPr>
            <w:rFonts w:ascii="Times New Roman" w:eastAsia="Times New Roman" w:hAnsi="Times New Roman" w:cs="Times New Roman"/>
            <w:color w:val="0000FF"/>
            <w:sz w:val="24"/>
            <w:szCs w:val="24"/>
            <w:u w:val="single"/>
          </w:rPr>
          <w:t>TurnItIn</w:t>
        </w:r>
        <w:proofErr w:type="spellEnd"/>
      </w:hyperlink>
      <w:r w:rsidRPr="00934590">
        <w:rPr>
          <w:rFonts w:ascii="Times New Roman" w:eastAsia="Times New Roman" w:hAnsi="Times New Roman" w:cs="Times New Roman"/>
          <w:sz w:val="24"/>
          <w:szCs w:val="24"/>
        </w:rPr>
        <w:t xml:space="preserve"> for assignments. It is your responsibility to learn GeorgiaView and </w:t>
      </w:r>
      <w:proofErr w:type="spellStart"/>
      <w:r w:rsidRPr="00934590">
        <w:rPr>
          <w:rFonts w:ascii="Times New Roman" w:eastAsia="Times New Roman" w:hAnsi="Times New Roman" w:cs="Times New Roman"/>
          <w:sz w:val="24"/>
          <w:szCs w:val="24"/>
        </w:rPr>
        <w:t>TurnItIn</w:t>
      </w:r>
      <w:proofErr w:type="spellEnd"/>
      <w:r w:rsidRPr="00934590">
        <w:rPr>
          <w:rFonts w:ascii="Times New Roman" w:eastAsia="Times New Roman" w:hAnsi="Times New Roman" w:cs="Times New Roman"/>
          <w:sz w:val="24"/>
          <w:szCs w:val="24"/>
        </w:rPr>
        <w:t xml:space="preserve">. Check your university email for course-related messages. I suggest using </w:t>
      </w:r>
      <w:proofErr w:type="gramStart"/>
      <w:r w:rsidRPr="00934590">
        <w:rPr>
          <w:rFonts w:ascii="Times New Roman" w:eastAsia="Times New Roman" w:hAnsi="Times New Roman" w:cs="Times New Roman"/>
          <w:sz w:val="24"/>
          <w:szCs w:val="24"/>
        </w:rPr>
        <w:t>a</w:t>
      </w:r>
      <w:proofErr w:type="gramEnd"/>
      <w:r w:rsidRPr="00934590">
        <w:rPr>
          <w:rFonts w:ascii="Times New Roman" w:eastAsia="Times New Roman" w:hAnsi="Times New Roman" w:cs="Times New Roman"/>
          <w:sz w:val="24"/>
          <w:szCs w:val="24"/>
        </w:rPr>
        <w:t xml:space="preserve"> </w:t>
      </w:r>
      <w:proofErr w:type="spellStart"/>
      <w:r w:rsidRPr="00934590">
        <w:rPr>
          <w:rFonts w:ascii="Times New Roman" w:eastAsia="Times New Roman" w:hAnsi="Times New Roman" w:cs="Times New Roman"/>
          <w:sz w:val="24"/>
          <w:szCs w:val="24"/>
        </w:rPr>
        <w:t>a</w:t>
      </w:r>
      <w:proofErr w:type="spellEnd"/>
      <w:r w:rsidRPr="00934590">
        <w:rPr>
          <w:rFonts w:ascii="Times New Roman" w:eastAsia="Times New Roman" w:hAnsi="Times New Roman" w:cs="Times New Roman"/>
          <w:sz w:val="24"/>
          <w:szCs w:val="24"/>
        </w:rPr>
        <w:t xml:space="preserve"> free cloud computing service such as </w:t>
      </w:r>
      <w:hyperlink r:id="rId12" w:history="1">
        <w:proofErr w:type="spellStart"/>
        <w:r w:rsidRPr="00934590">
          <w:rPr>
            <w:rFonts w:ascii="Times New Roman" w:eastAsia="Times New Roman" w:hAnsi="Times New Roman" w:cs="Times New Roman"/>
            <w:color w:val="0000FF"/>
            <w:sz w:val="24"/>
            <w:szCs w:val="24"/>
            <w:u w:val="single"/>
          </w:rPr>
          <w:t>Dropbox</w:t>
        </w:r>
        <w:proofErr w:type="spellEnd"/>
      </w:hyperlink>
      <w:r w:rsidRPr="00934590">
        <w:rPr>
          <w:rFonts w:ascii="Times New Roman" w:eastAsia="Times New Roman" w:hAnsi="Times New Roman" w:cs="Times New Roman"/>
          <w:sz w:val="24"/>
          <w:szCs w:val="24"/>
        </w:rPr>
        <w:t xml:space="preserve">, </w:t>
      </w:r>
      <w:hyperlink r:id="rId13" w:history="1">
        <w:r w:rsidRPr="00934590">
          <w:rPr>
            <w:rFonts w:ascii="Times New Roman" w:eastAsia="Times New Roman" w:hAnsi="Times New Roman" w:cs="Times New Roman"/>
            <w:color w:val="0000FF"/>
            <w:sz w:val="24"/>
            <w:szCs w:val="24"/>
            <w:u w:val="single"/>
          </w:rPr>
          <w:t>Live Mesh</w:t>
        </w:r>
      </w:hyperlink>
      <w:r w:rsidRPr="00934590">
        <w:rPr>
          <w:rFonts w:ascii="Times New Roman" w:eastAsia="Times New Roman" w:hAnsi="Times New Roman" w:cs="Times New Roman"/>
          <w:sz w:val="24"/>
          <w:szCs w:val="24"/>
        </w:rPr>
        <w:t xml:space="preserve">, </w:t>
      </w:r>
      <w:hyperlink r:id="rId14" w:history="1">
        <w:proofErr w:type="spellStart"/>
        <w:r w:rsidRPr="00934590">
          <w:rPr>
            <w:rFonts w:ascii="Times New Roman" w:eastAsia="Times New Roman" w:hAnsi="Times New Roman" w:cs="Times New Roman"/>
            <w:color w:val="0000FF"/>
            <w:sz w:val="24"/>
            <w:szCs w:val="24"/>
            <w:u w:val="single"/>
          </w:rPr>
          <w:t>Mozy</w:t>
        </w:r>
        <w:proofErr w:type="spellEnd"/>
      </w:hyperlink>
      <w:r w:rsidRPr="00934590">
        <w:rPr>
          <w:rFonts w:ascii="Times New Roman" w:eastAsia="Times New Roman" w:hAnsi="Times New Roman" w:cs="Times New Roman"/>
          <w:sz w:val="24"/>
          <w:szCs w:val="24"/>
        </w:rPr>
        <w:t xml:space="preserve"> or </w:t>
      </w:r>
      <w:hyperlink r:id="rId15" w:history="1">
        <w:r w:rsidRPr="00934590">
          <w:rPr>
            <w:rStyle w:val="Hyperlink"/>
            <w:rFonts w:ascii="Times New Roman" w:eastAsia="Times New Roman" w:hAnsi="Times New Roman" w:cs="Times New Roman"/>
            <w:sz w:val="24"/>
            <w:szCs w:val="24"/>
          </w:rPr>
          <w:t>Google Docs</w:t>
        </w:r>
      </w:hyperlink>
      <w:r w:rsidRPr="00934590">
        <w:rPr>
          <w:rFonts w:ascii="Times New Roman" w:eastAsia="Times New Roman" w:hAnsi="Times New Roman" w:cs="Times New Roman"/>
          <w:sz w:val="24"/>
          <w:szCs w:val="24"/>
        </w:rPr>
        <w:t xml:space="preserve"> to save your work-in-progress. Please only remove your computers from their bags when I ask you to. Students who text and web surf in class will be marked absent and asked to leave.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Attendance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There will be a one letter final grade deduction for every absence beyond three days. Therefore, missing four class periods will result in a one letter final grade deduction and missing seven classes will result in automatic failure of the course. I suggest you use your three days both cautiously and wisely; and make sure you sign the attendance sheets. Habitual </w:t>
      </w:r>
      <w:proofErr w:type="spellStart"/>
      <w:r w:rsidRPr="00934590">
        <w:rPr>
          <w:rFonts w:ascii="Times New Roman" w:eastAsia="Times New Roman" w:hAnsi="Times New Roman" w:cs="Times New Roman"/>
          <w:sz w:val="24"/>
          <w:szCs w:val="24"/>
        </w:rPr>
        <w:t>tardies</w:t>
      </w:r>
      <w:proofErr w:type="spellEnd"/>
      <w:r w:rsidRPr="00934590">
        <w:rPr>
          <w:rFonts w:ascii="Times New Roman" w:eastAsia="Times New Roman" w:hAnsi="Times New Roman" w:cs="Times New Roman"/>
          <w:sz w:val="24"/>
          <w:szCs w:val="24"/>
        </w:rPr>
        <w:t xml:space="preserve">, consistently leaving class early, texting, and surfing the internet will be treated as absences. Excuses like work, family, and scheduled doctor's appointments will be declined. The only </w:t>
      </w:r>
      <w:r w:rsidRPr="00934590">
        <w:rPr>
          <w:rFonts w:ascii="Times New Roman" w:eastAsia="Times New Roman" w:hAnsi="Times New Roman" w:cs="Times New Roman"/>
          <w:sz w:val="24"/>
          <w:szCs w:val="24"/>
        </w:rPr>
        <w:lastRenderedPageBreak/>
        <w:t xml:space="preserve">acceptable excuses are death in one's immediate family and one's own medical emergency. If you participate in an extracurricular activity that you anticipate will cause you to miss class, I suggest you switch sections now. </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MLA Style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Formal assignments should adhere to the Modern Language Association (MLA) style. Formal papers and take-home exams require MLA style while in-class exams; discussion board responses, informal writing, and peer review may be informally formatted. One-third of a letter grade will be deducted from a formal paper or take-home exam for problems in each of the following three categories, for a possible one letter grade deduction total: 1) header, heading, and title, 2) margins, font, and line-spacing, and 3) quotation and citation format. Before you turn in a formal paper, make sure your work follows MLA style by using the checklist on the </w:t>
      </w:r>
      <w:hyperlink r:id="rId16" w:history="1">
        <w:r w:rsidRPr="00934590">
          <w:rPr>
            <w:rFonts w:ascii="Times New Roman" w:eastAsia="Times New Roman" w:hAnsi="Times New Roman" w:cs="Times New Roman"/>
            <w:color w:val="0000FF"/>
            <w:sz w:val="24"/>
            <w:szCs w:val="24"/>
            <w:u w:val="single"/>
          </w:rPr>
          <w:t>MLA style</w:t>
        </w:r>
      </w:hyperlink>
      <w:r w:rsidRPr="00934590">
        <w:rPr>
          <w:rFonts w:ascii="Times New Roman" w:eastAsia="Times New Roman" w:hAnsi="Times New Roman" w:cs="Times New Roman"/>
          <w:sz w:val="24"/>
          <w:szCs w:val="24"/>
        </w:rPr>
        <w:t xml:space="preserve"> handout. I encourage students to use my MS Word </w:t>
      </w:r>
      <w:hyperlink r:id="rId17" w:history="1">
        <w:r w:rsidRPr="00934590">
          <w:rPr>
            <w:rFonts w:ascii="Times New Roman" w:eastAsia="Times New Roman" w:hAnsi="Times New Roman" w:cs="Times New Roman"/>
            <w:color w:val="0000FF"/>
            <w:sz w:val="24"/>
            <w:szCs w:val="24"/>
            <w:u w:val="single"/>
          </w:rPr>
          <w:t>template</w:t>
        </w:r>
      </w:hyperlink>
      <w:r w:rsidRPr="00934590">
        <w:rPr>
          <w:rFonts w:ascii="Times New Roman" w:eastAsia="Times New Roman" w:hAnsi="Times New Roman" w:cs="Times New Roman"/>
          <w:sz w:val="24"/>
          <w:szCs w:val="24"/>
        </w:rPr>
        <w:t>.</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Late Assignments</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There will be a one letter assignment grade deduction per day (</w:t>
      </w:r>
      <w:r w:rsidRPr="00934590">
        <w:rPr>
          <w:rFonts w:ascii="Times New Roman" w:eastAsia="Times New Roman" w:hAnsi="Times New Roman" w:cs="Times New Roman"/>
          <w:i/>
          <w:iCs/>
          <w:sz w:val="24"/>
          <w:szCs w:val="24"/>
        </w:rPr>
        <w:t>not</w:t>
      </w:r>
      <w:r w:rsidRPr="00934590">
        <w:rPr>
          <w:rFonts w:ascii="Times New Roman" w:eastAsia="Times New Roman" w:hAnsi="Times New Roman" w:cs="Times New Roman"/>
          <w:sz w:val="24"/>
          <w:szCs w:val="24"/>
        </w:rPr>
        <w:t xml:space="preserve"> class period) for any assignment that is turned in late. I sparingly give short extensions if you request one for a valid need at least one day before the assignment is due. I will inform you via email if I cannot open an electronically submitted assignment; however, your assignment will be considered late until you submit it in a file I can open. Failing to submit an assignment that is worth 15% or more of the course grade within five days (</w:t>
      </w:r>
      <w:r w:rsidRPr="00934590">
        <w:rPr>
          <w:rFonts w:ascii="Times New Roman" w:eastAsia="Times New Roman" w:hAnsi="Times New Roman" w:cs="Times New Roman"/>
          <w:i/>
          <w:iCs/>
          <w:sz w:val="24"/>
          <w:szCs w:val="24"/>
        </w:rPr>
        <w:t>not</w:t>
      </w:r>
      <w:r w:rsidRPr="00934590">
        <w:rPr>
          <w:rFonts w:ascii="Times New Roman" w:eastAsia="Times New Roman" w:hAnsi="Times New Roman" w:cs="Times New Roman"/>
          <w:sz w:val="24"/>
          <w:szCs w:val="24"/>
        </w:rPr>
        <w:t xml:space="preserve"> class periods) of its due date will result in automatic failure of the course. Failing to submit a final exam or final paper within two days of its due date will result in automatic failure of the course.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Length Requirements</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A formal paper or take-home exam will be penalized one-third of a letter grade if it does not end at least halfway down on the minimum page length while implementing 12 pt Times New Roman font, double-spacing, and 1" margins. Each additional page short of the minimum requirement will result in </w:t>
      </w:r>
      <w:proofErr w:type="gramStart"/>
      <w:r w:rsidRPr="00934590">
        <w:rPr>
          <w:rFonts w:ascii="Times New Roman" w:eastAsia="Times New Roman" w:hAnsi="Times New Roman" w:cs="Times New Roman"/>
          <w:sz w:val="24"/>
          <w:szCs w:val="24"/>
        </w:rPr>
        <w:t>an a</w:t>
      </w:r>
      <w:proofErr w:type="gramEnd"/>
      <w:r w:rsidRPr="00934590">
        <w:rPr>
          <w:rFonts w:ascii="Times New Roman" w:eastAsia="Times New Roman" w:hAnsi="Times New Roman" w:cs="Times New Roman"/>
          <w:sz w:val="24"/>
          <w:szCs w:val="24"/>
        </w:rPr>
        <w:t xml:space="preserve"> one-third letter grade penalty.</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Plagiarism</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Do not do it. The </w:t>
      </w:r>
      <w:hyperlink r:id="rId18" w:history="1">
        <w:r w:rsidRPr="00934590">
          <w:rPr>
            <w:rFonts w:ascii="Times New Roman" w:eastAsia="Times New Roman" w:hAnsi="Times New Roman" w:cs="Times New Roman"/>
            <w:color w:val="0000FF"/>
            <w:sz w:val="24"/>
            <w:szCs w:val="24"/>
            <w:u w:val="single"/>
          </w:rPr>
          <w:t>Honor Code</w:t>
        </w:r>
      </w:hyperlink>
      <w:r w:rsidRPr="00934590">
        <w:rPr>
          <w:rFonts w:ascii="Times New Roman" w:eastAsia="Times New Roman" w:hAnsi="Times New Roman" w:cs="Times New Roman"/>
          <w:sz w:val="24"/>
          <w:szCs w:val="24"/>
        </w:rPr>
        <w:t xml:space="preserve"> defines plagiarism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 </w:t>
      </w:r>
      <w:hyperlink r:id="rId19" w:history="1">
        <w:r w:rsidRPr="00934590">
          <w:rPr>
            <w:rFonts w:ascii="Times New Roman" w:eastAsia="Times New Roman" w:hAnsi="Times New Roman" w:cs="Times New Roman"/>
            <w:color w:val="0000FF"/>
            <w:sz w:val="24"/>
            <w:szCs w:val="24"/>
            <w:u w:val="single"/>
          </w:rPr>
          <w:t>Section 3.01</w:t>
        </w:r>
      </w:hyperlink>
      <w:r w:rsidRPr="00934590">
        <w:rPr>
          <w:rFonts w:ascii="Times New Roman" w:eastAsia="Times New Roman" w:hAnsi="Times New Roman" w:cs="Times New Roman"/>
          <w:sz w:val="24"/>
          <w:szCs w:val="24"/>
        </w:rPr>
        <w:t xml:space="preserve"> of the Academic Affairs Handbook elaborates other examples of academic dishonesty and outlines disciplinary procedures and appeals for academic misconduct. Submitting the same paper in two different courses constitutes academic dishonesty. As plagiarism is not tolerated at GCSU, any student found guilty of willful plagiarism or dishonesty will fail the assignment and the course. Students must submit all formal papers to </w:t>
      </w:r>
      <w:hyperlink r:id="rId20" w:history="1">
        <w:r w:rsidRPr="00934590">
          <w:rPr>
            <w:rFonts w:ascii="Times New Roman" w:eastAsia="Times New Roman" w:hAnsi="Times New Roman" w:cs="Times New Roman"/>
            <w:color w:val="0000FF"/>
            <w:sz w:val="24"/>
            <w:szCs w:val="24"/>
            <w:u w:val="single"/>
          </w:rPr>
          <w:t>TurnItIn.com</w:t>
        </w:r>
      </w:hyperlink>
      <w:r w:rsidRPr="00934590">
        <w:rPr>
          <w:rFonts w:ascii="Times New Roman" w:eastAsia="Times New Roman" w:hAnsi="Times New Roman" w:cs="Times New Roman"/>
          <w:sz w:val="24"/>
          <w:szCs w:val="24"/>
        </w:rPr>
        <w:t>.</w:t>
      </w:r>
    </w:p>
    <w:p w:rsidR="00A2086A" w:rsidRDefault="00A2086A" w:rsidP="00A2086A">
      <w:pPr>
        <w:rPr>
          <w:rFonts w:ascii="Times New Roman" w:eastAsia="Times New Roman" w:hAnsi="Times New Roman" w:cs="Times New Roman"/>
          <w:i/>
          <w:iCs/>
          <w:sz w:val="24"/>
          <w:szCs w:val="24"/>
        </w:rPr>
      </w:pP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lastRenderedPageBreak/>
        <w:t>Failure of the Course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There are three ways to fail the course: 1) failing to regularly attend class, 2) plagiarizing, 3) failing an assignment that is worth 15% or more of the course grade, be it from poor quality, lateness of submission, or a combination of poor quality and lateness. By contrast, students who regularly attend class, complete their work with academic integrity, and submit assignments on time will pass the course.</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Withdrawal</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The last day to add a course is Friday, January 14. The last day to drop a course without fee penalty is Wednesday, January 19. The last day to withdraw from </w:t>
      </w:r>
      <w:r w:rsidRPr="00934590">
        <w:rPr>
          <w:rFonts w:ascii="Times New Roman" w:eastAsia="Times New Roman" w:hAnsi="Times New Roman" w:cs="Times New Roman"/>
          <w:i/>
          <w:iCs/>
          <w:sz w:val="24"/>
          <w:szCs w:val="24"/>
        </w:rPr>
        <w:t>all</w:t>
      </w:r>
      <w:r w:rsidRPr="00934590">
        <w:rPr>
          <w:rFonts w:ascii="Times New Roman" w:eastAsia="Times New Roman" w:hAnsi="Times New Roman" w:cs="Times New Roman"/>
          <w:sz w:val="24"/>
          <w:szCs w:val="24"/>
        </w:rPr>
        <w:t xml:space="preserve"> courses without academic penalty (unless previously assigned an F by professor for absences) is Monday, March 7.</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Assistance for Student Needs Related to Disability</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w:t>
      </w:r>
      <w:hyperlink r:id="rId21" w:history="1">
        <w:r w:rsidRPr="00934590">
          <w:rPr>
            <w:rFonts w:ascii="Times New Roman" w:eastAsia="Times New Roman" w:hAnsi="Times New Roman" w:cs="Times New Roman"/>
            <w:color w:val="0000FF"/>
            <w:sz w:val="24"/>
            <w:szCs w:val="24"/>
            <w:u w:val="single"/>
          </w:rPr>
          <w:t>Disability Services</w:t>
        </w:r>
      </w:hyperlink>
      <w:r w:rsidRPr="00934590">
        <w:rPr>
          <w:rFonts w:ascii="Times New Roman" w:eastAsia="Times New Roman" w:hAnsi="Times New Roman" w:cs="Times New Roman"/>
          <w:sz w:val="24"/>
          <w:szCs w:val="24"/>
        </w:rPr>
        <w:t xml:space="preserve"> located in Maxwell Student Union at 478-445-5931 or 478-445-4233.</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The Writing Center</w:t>
      </w:r>
    </w:p>
    <w:p w:rsidR="00A2086A" w:rsidRPr="00934590" w:rsidRDefault="00A2086A" w:rsidP="00A2086A">
      <w:pPr>
        <w:rPr>
          <w:rFonts w:ascii="Times New Roman" w:eastAsia="Times New Roman" w:hAnsi="Times New Roman" w:cs="Times New Roman"/>
          <w:sz w:val="24"/>
          <w:szCs w:val="24"/>
        </w:rPr>
      </w:pPr>
      <w:hyperlink r:id="rId22" w:history="1">
        <w:r w:rsidRPr="00934590">
          <w:rPr>
            <w:rFonts w:ascii="Times New Roman" w:eastAsia="Times New Roman" w:hAnsi="Times New Roman" w:cs="Times New Roman"/>
            <w:color w:val="0000FF"/>
            <w:sz w:val="24"/>
            <w:szCs w:val="24"/>
            <w:u w:val="single"/>
          </w:rPr>
          <w:t>The Writing Center</w:t>
        </w:r>
      </w:hyperlink>
      <w:r w:rsidRPr="00934590">
        <w:rPr>
          <w:rFonts w:ascii="Times New Roman" w:eastAsia="Times New Roman" w:hAnsi="Times New Roman" w:cs="Times New Roman"/>
          <w:sz w:val="24"/>
          <w:szCs w:val="24"/>
        </w:rPr>
        <w:t xml:space="preserve"> is a free service available to all members of the university community. Consultants assist writers in the writing process, from conception and organization of compositions to revision to documentation of research. Located in Lanier Hall 209, the Center is open Monday through Friday. Call 445-3370 or email </w:t>
      </w:r>
      <w:hyperlink r:id="rId23" w:history="1">
        <w:r w:rsidRPr="00934590">
          <w:rPr>
            <w:rFonts w:ascii="Times New Roman" w:eastAsia="Times New Roman" w:hAnsi="Times New Roman" w:cs="Times New Roman"/>
            <w:color w:val="0000FF"/>
            <w:sz w:val="24"/>
            <w:szCs w:val="24"/>
            <w:u w:val="single"/>
          </w:rPr>
          <w:t>writingcr@gcsu.edu</w:t>
        </w:r>
      </w:hyperlink>
      <w:r w:rsidRPr="00934590">
        <w:rPr>
          <w:rFonts w:ascii="Times New Roman" w:eastAsia="Times New Roman" w:hAnsi="Times New Roman" w:cs="Times New Roman"/>
          <w:sz w:val="24"/>
          <w:szCs w:val="24"/>
        </w:rPr>
        <w:t xml:space="preserve"> for more information.</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i/>
          <w:iCs/>
          <w:sz w:val="24"/>
          <w:szCs w:val="24"/>
        </w:rPr>
        <w:t>Fire Drills</w:t>
      </w:r>
    </w:p>
    <w:p w:rsidR="00A2086A" w:rsidRPr="00934590" w:rsidRDefault="00A2086A" w:rsidP="00A2086A">
      <w:pPr>
        <w:rPr>
          <w:rFonts w:ascii="Times New Roman" w:eastAsia="Times New Roman" w:hAnsi="Times New Roman" w:cs="Times New Roman"/>
          <w:sz w:val="24"/>
          <w:szCs w:val="24"/>
        </w:rPr>
      </w:pPr>
      <w:r w:rsidRPr="00934590">
        <w:rPr>
          <w:rFonts w:ascii="Times New Roman" w:eastAsia="Times New Roman" w:hAnsi="Times New Roman" w:cs="Times New Roman"/>
          <w:sz w:val="24"/>
          <w:szCs w:val="24"/>
        </w:rPr>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w:t>
      </w:r>
    </w:p>
    <w:p w:rsidR="00A2086A" w:rsidRDefault="00A2086A" w:rsidP="00A2086A">
      <w:pPr>
        <w:rPr>
          <w:rFonts w:ascii="Times New Roman" w:eastAsia="Times New Roman" w:hAnsi="Times New Roman" w:cs="Times New Roman"/>
          <w:sz w:val="24"/>
          <w:szCs w:val="24"/>
          <w:lang w:bidi="ar-SA"/>
        </w:rPr>
      </w:pPr>
    </w:p>
    <w:p w:rsidR="00A2086A" w:rsidRDefault="00A2086A" w:rsidP="00A2086A">
      <w:pPr>
        <w:rPr>
          <w:rFonts w:ascii="Times New Roman" w:eastAsia="Times New Roman" w:hAnsi="Times New Roman" w:cs="Times New Roman"/>
          <w:sz w:val="24"/>
          <w:szCs w:val="24"/>
          <w:lang w:bidi="ar-SA"/>
        </w:rPr>
      </w:pPr>
    </w:p>
    <w:p w:rsidR="00A2086A" w:rsidRDefault="00A2086A" w:rsidP="00A2086A">
      <w:pPr>
        <w:rPr>
          <w:rFonts w:ascii="Times New Roman" w:eastAsia="Times New Roman" w:hAnsi="Times New Roman" w:cs="Times New Roman"/>
          <w:sz w:val="24"/>
          <w:szCs w:val="24"/>
          <w:lang w:bidi="ar-SA"/>
        </w:rPr>
      </w:pPr>
    </w:p>
    <w:p w:rsidR="00A2086A" w:rsidRDefault="00A2086A" w:rsidP="00A2086A">
      <w:pPr>
        <w:rPr>
          <w:rFonts w:ascii="Times New Roman" w:eastAsia="Times New Roman" w:hAnsi="Times New Roman" w:cs="Times New Roman"/>
          <w:sz w:val="24"/>
          <w:szCs w:val="24"/>
          <w:lang w:bidi="ar-SA"/>
        </w:rPr>
      </w:pPr>
    </w:p>
    <w:p w:rsidR="00A2086A" w:rsidRPr="00934590" w:rsidRDefault="00A2086A" w:rsidP="00A2086A">
      <w:pPr>
        <w:rPr>
          <w:rFonts w:ascii="Times New Roman" w:eastAsia="Times New Roman" w:hAnsi="Times New Roman" w:cs="Times New Roman"/>
          <w:b/>
          <w:sz w:val="24"/>
          <w:szCs w:val="24"/>
          <w:lang w:bidi="ar-SA"/>
        </w:rPr>
      </w:pPr>
      <w:r w:rsidRPr="00934590">
        <w:rPr>
          <w:rFonts w:ascii="Times New Roman" w:eastAsia="Times New Roman" w:hAnsi="Times New Roman" w:cs="Times New Roman"/>
          <w:b/>
          <w:sz w:val="24"/>
          <w:szCs w:val="24"/>
          <w:lang w:bidi="ar-SA"/>
        </w:rPr>
        <w:lastRenderedPageBreak/>
        <w:t>Course Schedule</w:t>
      </w:r>
    </w:p>
    <w:p w:rsidR="00A2086A" w:rsidRPr="00934590" w:rsidRDefault="00A2086A" w:rsidP="00A2086A">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u w:val="single"/>
          <w:lang w:bidi="ar-SA"/>
        </w:rPr>
        <w:t> </w:t>
      </w:r>
      <w:r w:rsidRPr="00934590">
        <w:rPr>
          <w:rFonts w:ascii="Times New Roman" w:eastAsia="Times New Roman" w:hAnsi="Times New Roman" w:cs="Times New Roman"/>
          <w:sz w:val="24"/>
          <w:szCs w:val="24"/>
          <w:highlight w:val="yellow"/>
          <w:u w:val="single"/>
          <w:lang w:bidi="ar-SA"/>
        </w:rPr>
        <w:t>This schedule is subject to change</w:t>
      </w:r>
      <w:r w:rsidRPr="00934590">
        <w:rPr>
          <w:rFonts w:ascii="Times New Roman" w:eastAsia="Times New Roman" w:hAnsi="Times New Roman" w:cs="Times New Roman"/>
          <w:sz w:val="24"/>
          <w:szCs w:val="24"/>
          <w:lang w:bidi="ar-SA"/>
        </w:rPr>
        <w:t>, so check back in class and online for possible revisions.</w:t>
      </w:r>
    </w:p>
    <w:p w:rsidR="00A2086A" w:rsidRPr="00934590" w:rsidRDefault="00A2086A" w:rsidP="00A2086A">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Typically, we'll read 5 poems or 2 short stories per day; however, we will not always be able to discuss every selection in class.</w:t>
      </w:r>
    </w:p>
    <w:p w:rsidR="00E457BA" w:rsidRPr="00934590" w:rsidRDefault="00E457BA" w:rsidP="00BD1730">
      <w:pPr>
        <w:rPr>
          <w:rFonts w:ascii="Times New Roman" w:eastAsia="Times New Roman" w:hAnsi="Times New Roman" w:cs="Times New Roman"/>
          <w:sz w:val="24"/>
          <w:szCs w:val="24"/>
          <w:lang w:bidi="ar-SA"/>
        </w:rPr>
      </w:pPr>
    </w:p>
    <w:tbl>
      <w:tblPr>
        <w:tblW w:w="5000" w:type="pct"/>
        <w:tblCellSpacing w:w="0" w:type="dxa"/>
        <w:tblBorders>
          <w:top w:val="outset" w:sz="6" w:space="0" w:color="034E99"/>
          <w:left w:val="outset" w:sz="6" w:space="0" w:color="034E99"/>
          <w:bottom w:val="outset" w:sz="6" w:space="0" w:color="034E99"/>
          <w:right w:val="outset" w:sz="6" w:space="0" w:color="034E99"/>
        </w:tblBorders>
        <w:tblCellMar>
          <w:left w:w="0" w:type="dxa"/>
          <w:right w:w="0" w:type="dxa"/>
        </w:tblCellMar>
        <w:tblLook w:val="04A0"/>
      </w:tblPr>
      <w:tblGrid>
        <w:gridCol w:w="1408"/>
        <w:gridCol w:w="1409"/>
        <w:gridCol w:w="6573"/>
      </w:tblGrid>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w:t>
            </w:r>
            <w:bookmarkStart w:id="3" w:name="browser"/>
            <w:bookmarkEnd w:id="3"/>
            <w:r w:rsidRPr="00934590">
              <w:rPr>
                <w:rFonts w:ascii="Times New Roman" w:eastAsia="Times New Roman" w:hAnsi="Times New Roman" w:cs="Times New Roman"/>
                <w:sz w:val="24"/>
                <w:szCs w:val="24"/>
                <w:lang w:bidi="ar-SA"/>
              </w:rPr>
              <w:t xml:space="preserve">Week 1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1-10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i/>
                <w:iCs/>
                <w:sz w:val="24"/>
                <w:szCs w:val="24"/>
                <w:lang w:bidi="ar-SA"/>
              </w:rPr>
              <w:t>No Class: Snow Day</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1-12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E457BA"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Expectations</w:t>
            </w:r>
          </w:p>
          <w:p w:rsidR="001737B3" w:rsidRPr="00934590" w:rsidRDefault="00E457BA"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What is Literature?</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2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1-17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i/>
                <w:iCs/>
                <w:sz w:val="24"/>
                <w:szCs w:val="24"/>
                <w:lang w:bidi="ar-SA"/>
              </w:rPr>
              <w:t>No Class: Martin Luther King, Jr. Holiday</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1-19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Joyce, "</w:t>
            </w:r>
            <w:proofErr w:type="spellStart"/>
            <w:r w:rsidRPr="00934590">
              <w:rPr>
                <w:rFonts w:ascii="Times New Roman" w:eastAsia="Times New Roman" w:hAnsi="Times New Roman" w:cs="Times New Roman"/>
                <w:sz w:val="24"/>
                <w:szCs w:val="24"/>
                <w:lang w:bidi="ar-SA"/>
              </w:rPr>
              <w:t>Araby</w:t>
            </w:r>
            <w:proofErr w:type="spellEnd"/>
            <w:r w:rsidRPr="00934590">
              <w:rPr>
                <w:rFonts w:ascii="Times New Roman" w:eastAsia="Times New Roman" w:hAnsi="Times New Roman" w:cs="Times New Roman"/>
                <w:sz w:val="24"/>
                <w:szCs w:val="24"/>
                <w:lang w:bidi="ar-SA"/>
              </w:rPr>
              <w:t>" (445-9)</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Murakami, "On Seeing the 100% Perfect Girl One Beautiful April Morning" (470-74)</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Participation: Personal Response and Critical Thinking (3-20)</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Informal Writing 1 Due</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3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1-24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E457BA" w:rsidRPr="00934590" w:rsidRDefault="00E457BA" w:rsidP="00BD1730">
            <w:pPr>
              <w:rPr>
                <w:rFonts w:ascii="Times New Roman" w:hAnsi="Times New Roman" w:cs="Times New Roman"/>
                <w:sz w:val="24"/>
                <w:szCs w:val="24"/>
              </w:rPr>
            </w:pPr>
            <w:r w:rsidRPr="00934590">
              <w:rPr>
                <w:rFonts w:ascii="Times New Roman" w:hAnsi="Times New Roman" w:cs="Times New Roman"/>
                <w:sz w:val="24"/>
                <w:szCs w:val="24"/>
              </w:rPr>
              <w:t>Poetry introduction: how to perform close readings</w:t>
            </w:r>
          </w:p>
          <w:p w:rsidR="00E457BA" w:rsidRPr="00934590" w:rsidRDefault="00E457BA" w:rsidP="00BD1730">
            <w:pPr>
              <w:rPr>
                <w:rFonts w:ascii="Times New Roman" w:eastAsia="Times New Roman" w:hAnsi="Times New Roman" w:cs="Times New Roman"/>
                <w:sz w:val="24"/>
                <w:szCs w:val="24"/>
                <w:lang w:bidi="ar-SA"/>
              </w:rPr>
            </w:pPr>
            <w:r w:rsidRPr="00934590">
              <w:rPr>
                <w:rFonts w:ascii="Times New Roman" w:hAnsi="Times New Roman" w:cs="Times New Roman"/>
                <w:sz w:val="24"/>
                <w:szCs w:val="24"/>
              </w:rPr>
              <w:t>Auden, “</w:t>
            </w:r>
            <w:proofErr w:type="spellStart"/>
            <w:r w:rsidRPr="00934590">
              <w:rPr>
                <w:rFonts w:ascii="Times New Roman" w:hAnsi="Times New Roman" w:cs="Times New Roman"/>
                <w:sz w:val="24"/>
                <w:szCs w:val="24"/>
              </w:rPr>
              <w:t>Musee</w:t>
            </w:r>
            <w:proofErr w:type="spellEnd"/>
            <w:r w:rsidRPr="00934590">
              <w:rPr>
                <w:rFonts w:ascii="Times New Roman" w:hAnsi="Times New Roman" w:cs="Times New Roman"/>
                <w:sz w:val="24"/>
                <w:szCs w:val="24"/>
              </w:rPr>
              <w:t xml:space="preserve"> des Beaux Arts”</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Bishop, "In the Waiting Room" (994-5)</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Doty, "Brilliance" (1227-8)</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Olds, "Sex without Love" (790-1) </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Plath, "Mirror" (792)</w:t>
            </w:r>
          </w:p>
          <w:p w:rsidR="001737B3"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Close Reading and Annotating the Text (57-9)</w:t>
            </w:r>
          </w:p>
          <w:p w:rsidR="00A2086A" w:rsidRPr="00934590" w:rsidRDefault="00A2086A" w:rsidP="00A2086A">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Reading and Analyzing Poetry (73-90)</w:t>
            </w:r>
          </w:p>
          <w:p w:rsidR="001737B3" w:rsidRPr="00934590" w:rsidRDefault="001737B3" w:rsidP="00BD1730">
            <w:pPr>
              <w:rPr>
                <w:rFonts w:ascii="Times New Roman" w:eastAsia="Times New Roman" w:hAnsi="Times New Roman" w:cs="Times New Roman"/>
                <w:b/>
                <w:sz w:val="24"/>
                <w:szCs w:val="24"/>
                <w:lang w:bidi="ar-SA"/>
              </w:rPr>
            </w:pPr>
            <w:r w:rsidRPr="00934590">
              <w:rPr>
                <w:rFonts w:ascii="Times New Roman" w:eastAsia="Times New Roman" w:hAnsi="Times New Roman" w:cs="Times New Roman"/>
                <w:b/>
                <w:sz w:val="24"/>
                <w:szCs w:val="24"/>
                <w:lang w:bidi="ar-SA"/>
              </w:rPr>
              <w:t>Informal Writing 2 Due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2-26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Oates, "Where Are You Going, Where Have You Been? (474-86)</w:t>
            </w:r>
          </w:p>
          <w:p w:rsidR="001737B3" w:rsidRPr="00934590" w:rsidRDefault="001737B3" w:rsidP="00BD1730">
            <w:pPr>
              <w:rPr>
                <w:rFonts w:ascii="Times New Roman" w:eastAsia="Times New Roman" w:hAnsi="Times New Roman" w:cs="Times New Roman"/>
                <w:sz w:val="24"/>
                <w:szCs w:val="24"/>
                <w:lang w:bidi="ar-SA"/>
              </w:rPr>
            </w:pPr>
            <w:proofErr w:type="spellStart"/>
            <w:r w:rsidRPr="00934590">
              <w:rPr>
                <w:rFonts w:ascii="Times New Roman" w:eastAsia="Times New Roman" w:hAnsi="Times New Roman" w:cs="Times New Roman"/>
                <w:sz w:val="24"/>
                <w:szCs w:val="24"/>
                <w:lang w:bidi="ar-SA"/>
              </w:rPr>
              <w:t>Bambara</w:t>
            </w:r>
            <w:proofErr w:type="spellEnd"/>
            <w:r w:rsidRPr="00934590">
              <w:rPr>
                <w:rFonts w:ascii="Times New Roman" w:eastAsia="Times New Roman" w:hAnsi="Times New Roman" w:cs="Times New Roman"/>
                <w:sz w:val="24"/>
                <w:szCs w:val="24"/>
                <w:lang w:bidi="ar-SA"/>
              </w:rPr>
              <w:t>, "The Lesson" (451-7)</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Communication: Writing a Response Essay (21-36-54)</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lastRenderedPageBreak/>
              <w:t xml:space="preserve">Week 4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1-31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five</w:t>
            </w:r>
            <w:r w:rsidRPr="00934590">
              <w:rPr>
                <w:rFonts w:ascii="Times New Roman" w:eastAsia="Times New Roman" w:hAnsi="Times New Roman" w:cs="Times New Roman"/>
                <w:i/>
                <w:iCs/>
                <w:sz w:val="24"/>
                <w:szCs w:val="24"/>
                <w:lang w:bidi="ar-SA"/>
              </w:rPr>
              <w:t xml:space="preserve"> EL </w:t>
            </w:r>
            <w:r w:rsidRPr="00934590">
              <w:rPr>
                <w:rFonts w:ascii="Times New Roman" w:eastAsia="Times New Roman" w:hAnsi="Times New Roman" w:cs="Times New Roman"/>
                <w:sz w:val="24"/>
                <w:szCs w:val="24"/>
                <w:lang w:bidi="ar-SA"/>
              </w:rPr>
              <w:t>poems</w:t>
            </w:r>
            <w:r w:rsidR="00E457BA" w:rsidRPr="00934590">
              <w:rPr>
                <w:rFonts w:ascii="Times New Roman" w:eastAsia="Times New Roman" w:hAnsi="Times New Roman" w:cs="Times New Roman"/>
                <w:sz w:val="24"/>
                <w:szCs w:val="24"/>
                <w:lang w:bidi="ar-SA"/>
              </w:rPr>
              <w:t>, class selections</w:t>
            </w:r>
          </w:p>
          <w:p w:rsidR="001737B3" w:rsidRPr="00934590" w:rsidRDefault="001737B3" w:rsidP="00BD1730">
            <w:pPr>
              <w:rPr>
                <w:rFonts w:ascii="Times New Roman" w:eastAsia="Times New Roman" w:hAnsi="Times New Roman" w:cs="Times New Roman"/>
                <w:b/>
                <w:sz w:val="24"/>
                <w:szCs w:val="24"/>
                <w:lang w:bidi="ar-SA"/>
              </w:rPr>
            </w:pPr>
            <w:r w:rsidRPr="00934590">
              <w:rPr>
                <w:rFonts w:ascii="Times New Roman" w:eastAsia="Times New Roman" w:hAnsi="Times New Roman" w:cs="Times New Roman"/>
                <w:b/>
                <w:sz w:val="24"/>
                <w:szCs w:val="24"/>
                <w:lang w:bidi="ar-SA"/>
              </w:rPr>
              <w:t>Informal Writing 3 Due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2-2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two </w:t>
            </w:r>
            <w:r w:rsidRPr="00934590">
              <w:rPr>
                <w:rFonts w:ascii="Times New Roman" w:eastAsia="Times New Roman" w:hAnsi="Times New Roman" w:cs="Times New Roman"/>
                <w:i/>
                <w:iCs/>
                <w:sz w:val="24"/>
                <w:szCs w:val="24"/>
                <w:lang w:bidi="ar-SA"/>
              </w:rPr>
              <w:t xml:space="preserve">EL </w:t>
            </w:r>
            <w:r w:rsidRPr="00934590">
              <w:rPr>
                <w:rFonts w:ascii="Times New Roman" w:eastAsia="Times New Roman" w:hAnsi="Times New Roman" w:cs="Times New Roman"/>
                <w:sz w:val="24"/>
                <w:szCs w:val="24"/>
                <w:lang w:bidi="ar-SA"/>
              </w:rPr>
              <w:t>short stories</w:t>
            </w:r>
            <w:r w:rsidR="00E457BA" w:rsidRPr="00934590">
              <w:rPr>
                <w:rFonts w:ascii="Times New Roman" w:eastAsia="Times New Roman" w:hAnsi="Times New Roman" w:cs="Times New Roman"/>
                <w:sz w:val="24"/>
                <w:szCs w:val="24"/>
                <w:lang w:bidi="ar-SA"/>
              </w:rPr>
              <w:t>, class selections</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Madden, Reading and </w:t>
            </w:r>
            <w:r w:rsidR="00E457BA" w:rsidRPr="00934590">
              <w:rPr>
                <w:rFonts w:ascii="Times New Roman" w:eastAsia="Times New Roman" w:hAnsi="Times New Roman" w:cs="Times New Roman"/>
                <w:sz w:val="24"/>
                <w:szCs w:val="24"/>
                <w:lang w:bidi="ar-SA"/>
              </w:rPr>
              <w:t>Analyzing</w:t>
            </w:r>
            <w:r w:rsidRPr="00934590">
              <w:rPr>
                <w:rFonts w:ascii="Times New Roman" w:eastAsia="Times New Roman" w:hAnsi="Times New Roman" w:cs="Times New Roman"/>
                <w:sz w:val="24"/>
                <w:szCs w:val="24"/>
                <w:lang w:bidi="ar-SA"/>
              </w:rPr>
              <w:t xml:space="preserve"> Fiction (60-72)</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5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2-7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E457BA"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one</w:t>
            </w:r>
            <w:r w:rsidR="001737B3" w:rsidRPr="00934590">
              <w:rPr>
                <w:rFonts w:ascii="Times New Roman" w:eastAsia="Times New Roman" w:hAnsi="Times New Roman" w:cs="Times New Roman"/>
                <w:sz w:val="24"/>
                <w:szCs w:val="24"/>
                <w:lang w:bidi="ar-SA"/>
              </w:rPr>
              <w:t xml:space="preserve"> </w:t>
            </w:r>
            <w:r w:rsidR="001737B3" w:rsidRPr="00934590">
              <w:rPr>
                <w:rFonts w:ascii="Times New Roman" w:eastAsia="Times New Roman" w:hAnsi="Times New Roman" w:cs="Times New Roman"/>
                <w:i/>
                <w:iCs/>
                <w:sz w:val="24"/>
                <w:szCs w:val="24"/>
                <w:lang w:bidi="ar-SA"/>
              </w:rPr>
              <w:t>EL</w:t>
            </w:r>
            <w:r w:rsidR="001737B3" w:rsidRPr="00934590">
              <w:rPr>
                <w:rFonts w:ascii="Times New Roman" w:eastAsia="Times New Roman" w:hAnsi="Times New Roman" w:cs="Times New Roman"/>
                <w:sz w:val="24"/>
                <w:szCs w:val="24"/>
                <w:lang w:bidi="ar-SA"/>
              </w:rPr>
              <w:t xml:space="preserve"> short stories</w:t>
            </w:r>
            <w:r w:rsidRPr="00934590">
              <w:rPr>
                <w:rFonts w:ascii="Times New Roman" w:eastAsia="Times New Roman" w:hAnsi="Times New Roman" w:cs="Times New Roman"/>
                <w:sz w:val="24"/>
                <w:szCs w:val="24"/>
                <w:lang w:bidi="ar-SA"/>
              </w:rPr>
              <w:t>, class selection</w:t>
            </w:r>
          </w:p>
          <w:p w:rsidR="00E457BA" w:rsidRPr="00934590" w:rsidRDefault="00E457BA"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Aiken, “Silent Snow, Secret Snow”</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lang w:bidi="ar-SA"/>
              </w:rPr>
              <w:t>Paper 1 Close Reading Draft 1 Due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2-9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five </w:t>
            </w:r>
            <w:r w:rsidRPr="00934590">
              <w:rPr>
                <w:rFonts w:ascii="Times New Roman" w:eastAsia="Times New Roman" w:hAnsi="Times New Roman" w:cs="Times New Roman"/>
                <w:i/>
                <w:iCs/>
                <w:sz w:val="24"/>
                <w:szCs w:val="24"/>
                <w:lang w:bidi="ar-SA"/>
              </w:rPr>
              <w:t>EL</w:t>
            </w:r>
            <w:r w:rsidRPr="00934590">
              <w:rPr>
                <w:rFonts w:ascii="Times New Roman" w:eastAsia="Times New Roman" w:hAnsi="Times New Roman" w:cs="Times New Roman"/>
                <w:sz w:val="24"/>
                <w:szCs w:val="24"/>
                <w:lang w:bidi="ar-SA"/>
              </w:rPr>
              <w:t xml:space="preserve"> poem</w:t>
            </w:r>
            <w:r w:rsidR="00BD1730" w:rsidRPr="00934590">
              <w:rPr>
                <w:rFonts w:ascii="Times New Roman" w:eastAsia="Times New Roman" w:hAnsi="Times New Roman" w:cs="Times New Roman"/>
                <w:sz w:val="24"/>
                <w:szCs w:val="24"/>
                <w:lang w:bidi="ar-SA"/>
              </w:rPr>
              <w:t>, class selections</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6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2-14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786E44" w:rsidRPr="00934590" w:rsidRDefault="00786E44"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Reading Death: Becoming Posthumous, Becoming Myth</w:t>
            </w:r>
          </w:p>
          <w:p w:rsidR="00786E44" w:rsidRPr="00934590" w:rsidRDefault="00786E44"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Stevens, “Emperor of Ice Cream”</w:t>
            </w:r>
          </w:p>
          <w:p w:rsidR="00786E44" w:rsidRPr="00934590" w:rsidRDefault="00786E44"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Aiken, Selections from “Preludes for </w:t>
            </w:r>
            <w:proofErr w:type="spellStart"/>
            <w:r w:rsidRPr="00934590">
              <w:rPr>
                <w:rFonts w:ascii="Times New Roman" w:eastAsia="Times New Roman" w:hAnsi="Times New Roman" w:cs="Times New Roman"/>
                <w:sz w:val="24"/>
                <w:szCs w:val="24"/>
                <w:lang w:bidi="ar-SA"/>
              </w:rPr>
              <w:t>Memnon</w:t>
            </w:r>
            <w:proofErr w:type="spellEnd"/>
            <w:r w:rsidRPr="00934590">
              <w:rPr>
                <w:rFonts w:ascii="Times New Roman" w:eastAsia="Times New Roman" w:hAnsi="Times New Roman" w:cs="Times New Roman"/>
                <w:sz w:val="24"/>
                <w:szCs w:val="24"/>
                <w:lang w:bidi="ar-SA"/>
              </w:rPr>
              <w:t>”</w:t>
            </w:r>
          </w:p>
          <w:p w:rsidR="001737B3" w:rsidRPr="00934590" w:rsidRDefault="00786E44"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Kierkegaard Handout </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2-16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1 Peer Response (Groups 1-3)</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7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2-21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BB26EF" w:rsidRPr="00934590" w:rsidRDefault="001737B3" w:rsidP="00BD1730">
            <w:pPr>
              <w:rPr>
                <w:rFonts w:ascii="Times New Roman" w:eastAsia="Times New Roman" w:hAnsi="Times New Roman" w:cs="Times New Roman"/>
                <w:b/>
                <w:color w:val="000000" w:themeColor="text1"/>
                <w:sz w:val="24"/>
                <w:szCs w:val="24"/>
                <w:u w:val="single"/>
                <w:lang w:bidi="ar-SA"/>
              </w:rPr>
            </w:pPr>
            <w:r w:rsidRPr="00934590">
              <w:rPr>
                <w:rFonts w:ascii="Times New Roman" w:eastAsia="Times New Roman" w:hAnsi="Times New Roman" w:cs="Times New Roman"/>
                <w:b/>
                <w:color w:val="000000" w:themeColor="text1"/>
                <w:sz w:val="24"/>
                <w:szCs w:val="24"/>
                <w:u w:val="single"/>
                <w:lang w:bidi="ar-SA"/>
              </w:rPr>
              <w:t>Paper 1 Peer Response (Groups 4-6)</w:t>
            </w:r>
            <w:r w:rsidR="00BB26EF" w:rsidRPr="00934590">
              <w:rPr>
                <w:rFonts w:ascii="Times New Roman" w:eastAsia="Times New Roman" w:hAnsi="Times New Roman" w:cs="Times New Roman"/>
                <w:b/>
                <w:color w:val="000000" w:themeColor="text1"/>
                <w:sz w:val="24"/>
                <w:szCs w:val="24"/>
                <w:u w:val="single"/>
                <w:lang w:bidi="ar-SA"/>
              </w:rPr>
              <w:t xml:space="preserve">, </w:t>
            </w:r>
          </w:p>
          <w:p w:rsidR="001737B3" w:rsidRPr="00934590" w:rsidRDefault="00BB26EF" w:rsidP="00BD1730">
            <w:pPr>
              <w:rPr>
                <w:rFonts w:ascii="Times New Roman" w:eastAsia="Times New Roman" w:hAnsi="Times New Roman" w:cs="Times New Roman"/>
                <w:iCs/>
                <w:sz w:val="24"/>
                <w:szCs w:val="24"/>
                <w:lang w:bidi="ar-SA"/>
              </w:rPr>
            </w:pPr>
            <w:r w:rsidRPr="00934590">
              <w:rPr>
                <w:rFonts w:ascii="Times New Roman" w:eastAsia="Times New Roman" w:hAnsi="Times New Roman" w:cs="Times New Roman"/>
                <w:iCs/>
                <w:sz w:val="24"/>
                <w:szCs w:val="24"/>
                <w:lang w:bidi="ar-SA"/>
              </w:rPr>
              <w:t>Ibsen Handout: “</w:t>
            </w:r>
            <w:proofErr w:type="spellStart"/>
            <w:r w:rsidRPr="00934590">
              <w:rPr>
                <w:rFonts w:ascii="Times New Roman" w:eastAsia="Times New Roman" w:hAnsi="Times New Roman" w:cs="Times New Roman"/>
                <w:iCs/>
                <w:sz w:val="24"/>
                <w:szCs w:val="24"/>
                <w:lang w:bidi="ar-SA"/>
              </w:rPr>
              <w:t>Hedda</w:t>
            </w:r>
            <w:proofErr w:type="spellEnd"/>
            <w:r w:rsidRPr="00934590">
              <w:rPr>
                <w:rFonts w:ascii="Times New Roman" w:eastAsia="Times New Roman" w:hAnsi="Times New Roman" w:cs="Times New Roman"/>
                <w:iCs/>
                <w:sz w:val="24"/>
                <w:szCs w:val="24"/>
                <w:lang w:bidi="ar-SA"/>
              </w:rPr>
              <w:t xml:space="preserve"> </w:t>
            </w:r>
            <w:proofErr w:type="spellStart"/>
            <w:r w:rsidRPr="00934590">
              <w:rPr>
                <w:rFonts w:ascii="Times New Roman" w:eastAsia="Times New Roman" w:hAnsi="Times New Roman" w:cs="Times New Roman"/>
                <w:iCs/>
                <w:sz w:val="24"/>
                <w:szCs w:val="24"/>
                <w:lang w:bidi="ar-SA"/>
              </w:rPr>
              <w:t>Gabler</w:t>
            </w:r>
            <w:proofErr w:type="spellEnd"/>
            <w:r w:rsidRPr="00934590">
              <w:rPr>
                <w:rFonts w:ascii="Times New Roman" w:eastAsia="Times New Roman" w:hAnsi="Times New Roman" w:cs="Times New Roman"/>
                <w:iCs/>
                <w:sz w:val="24"/>
                <w:szCs w:val="24"/>
                <w:lang w:bidi="ar-SA"/>
              </w:rPr>
              <w:t>”</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2-23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BB26EF" w:rsidP="00BD1730">
            <w:pPr>
              <w:rPr>
                <w:rFonts w:ascii="Times New Roman" w:eastAsia="Times New Roman" w:hAnsi="Times New Roman" w:cs="Times New Roman"/>
                <w:iCs/>
                <w:sz w:val="24"/>
                <w:szCs w:val="24"/>
                <w:lang w:bidi="ar-SA"/>
              </w:rPr>
            </w:pPr>
            <w:r w:rsidRPr="00934590">
              <w:rPr>
                <w:rFonts w:ascii="Times New Roman" w:eastAsia="Times New Roman" w:hAnsi="Times New Roman" w:cs="Times New Roman"/>
                <w:iCs/>
                <w:sz w:val="24"/>
                <w:szCs w:val="24"/>
                <w:lang w:bidi="ar-SA"/>
              </w:rPr>
              <w:t xml:space="preserve">Reading </w:t>
            </w:r>
            <w:r w:rsidR="00BD1730" w:rsidRPr="00934590">
              <w:rPr>
                <w:rFonts w:ascii="Times New Roman" w:eastAsia="Times New Roman" w:hAnsi="Times New Roman" w:cs="Times New Roman"/>
                <w:iCs/>
                <w:sz w:val="24"/>
                <w:szCs w:val="24"/>
                <w:lang w:bidi="ar-SA"/>
              </w:rPr>
              <w:t xml:space="preserve">Against </w:t>
            </w:r>
            <w:r w:rsidRPr="00934590">
              <w:rPr>
                <w:rFonts w:ascii="Times New Roman" w:eastAsia="Times New Roman" w:hAnsi="Times New Roman" w:cs="Times New Roman"/>
                <w:iCs/>
                <w:sz w:val="24"/>
                <w:szCs w:val="24"/>
                <w:lang w:bidi="ar-SA"/>
              </w:rPr>
              <w:t xml:space="preserve">Suicide: Poetry, </w:t>
            </w:r>
            <w:r w:rsidR="00786E44" w:rsidRPr="00934590">
              <w:rPr>
                <w:rFonts w:ascii="Times New Roman" w:eastAsia="Times New Roman" w:hAnsi="Times New Roman" w:cs="Times New Roman"/>
                <w:iCs/>
                <w:sz w:val="24"/>
                <w:szCs w:val="24"/>
                <w:lang w:bidi="ar-SA"/>
              </w:rPr>
              <w:t>Drama</w:t>
            </w:r>
            <w:r w:rsidRPr="00934590">
              <w:rPr>
                <w:rFonts w:ascii="Times New Roman" w:eastAsia="Times New Roman" w:hAnsi="Times New Roman" w:cs="Times New Roman"/>
                <w:iCs/>
                <w:sz w:val="24"/>
                <w:szCs w:val="24"/>
                <w:lang w:bidi="ar-SA"/>
              </w:rPr>
              <w:t>, and Prose</w:t>
            </w:r>
          </w:p>
          <w:p w:rsidR="00786E44" w:rsidRPr="00934590" w:rsidRDefault="00BB26EF" w:rsidP="00BD1730">
            <w:pPr>
              <w:rPr>
                <w:rFonts w:ascii="Times New Roman" w:eastAsia="Times New Roman" w:hAnsi="Times New Roman" w:cs="Times New Roman"/>
                <w:iCs/>
                <w:sz w:val="24"/>
                <w:szCs w:val="24"/>
                <w:lang w:bidi="ar-SA"/>
              </w:rPr>
            </w:pPr>
            <w:r w:rsidRPr="00934590">
              <w:rPr>
                <w:rFonts w:ascii="Times New Roman" w:eastAsia="Times New Roman" w:hAnsi="Times New Roman" w:cs="Times New Roman"/>
                <w:iCs/>
                <w:sz w:val="24"/>
                <w:szCs w:val="24"/>
                <w:lang w:bidi="ar-SA"/>
              </w:rPr>
              <w:t>Ibsen Continued</w:t>
            </w:r>
          </w:p>
          <w:p w:rsidR="001737B3" w:rsidRPr="00934590" w:rsidRDefault="00BB26EF" w:rsidP="00BD1730">
            <w:pPr>
              <w:rPr>
                <w:rFonts w:ascii="Times New Roman" w:eastAsia="Times New Roman" w:hAnsi="Times New Roman" w:cs="Times New Roman"/>
                <w:iCs/>
                <w:sz w:val="24"/>
                <w:szCs w:val="24"/>
                <w:lang w:bidi="ar-SA"/>
              </w:rPr>
            </w:pPr>
            <w:proofErr w:type="spellStart"/>
            <w:r w:rsidRPr="00934590">
              <w:rPr>
                <w:rFonts w:ascii="Times New Roman" w:eastAsia="Times New Roman" w:hAnsi="Times New Roman" w:cs="Times New Roman"/>
                <w:iCs/>
                <w:sz w:val="24"/>
                <w:szCs w:val="24"/>
                <w:lang w:bidi="ar-SA"/>
              </w:rPr>
              <w:t>Wetzsteon</w:t>
            </w:r>
            <w:proofErr w:type="spellEnd"/>
            <w:r w:rsidRPr="00934590">
              <w:rPr>
                <w:rFonts w:ascii="Times New Roman" w:eastAsia="Times New Roman" w:hAnsi="Times New Roman" w:cs="Times New Roman"/>
                <w:iCs/>
                <w:sz w:val="24"/>
                <w:szCs w:val="24"/>
                <w:lang w:bidi="ar-SA"/>
              </w:rPr>
              <w:t xml:space="preserve"> Handout</w:t>
            </w:r>
          </w:p>
          <w:p w:rsidR="00BD1730" w:rsidRPr="00934590" w:rsidRDefault="00BD1730" w:rsidP="00BD1730">
            <w:pPr>
              <w:rPr>
                <w:rFonts w:ascii="Times New Roman" w:eastAsia="Times New Roman" w:hAnsi="Times New Roman" w:cs="Times New Roman"/>
                <w:iCs/>
                <w:sz w:val="24"/>
                <w:szCs w:val="24"/>
                <w:lang w:bidi="ar-SA"/>
              </w:rPr>
            </w:pPr>
            <w:r w:rsidRPr="00934590">
              <w:rPr>
                <w:rFonts w:ascii="Times New Roman" w:eastAsia="Times New Roman" w:hAnsi="Times New Roman" w:cs="Times New Roman"/>
                <w:iCs/>
                <w:sz w:val="24"/>
                <w:szCs w:val="24"/>
                <w:lang w:bidi="ar-SA"/>
              </w:rPr>
              <w:t>Clare Handout</w:t>
            </w:r>
          </w:p>
          <w:p w:rsidR="001737B3" w:rsidRPr="00934590" w:rsidRDefault="00BB26EF" w:rsidP="00BD1730">
            <w:pPr>
              <w:rPr>
                <w:rFonts w:ascii="Times New Roman" w:hAnsi="Times New Roman" w:cs="Times New Roman"/>
                <w:sz w:val="24"/>
                <w:szCs w:val="24"/>
              </w:rPr>
            </w:pPr>
            <w:r w:rsidRPr="00934590">
              <w:rPr>
                <w:rFonts w:ascii="Times New Roman" w:hAnsi="Times New Roman" w:cs="Times New Roman"/>
                <w:sz w:val="24"/>
                <w:szCs w:val="24"/>
              </w:rPr>
              <w:t>Selections from Chesterton, “Orthodoxy” Ch. V</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8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2-28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two </w:t>
            </w:r>
            <w:r w:rsidRPr="00934590">
              <w:rPr>
                <w:rFonts w:ascii="Times New Roman" w:eastAsia="Times New Roman" w:hAnsi="Times New Roman" w:cs="Times New Roman"/>
                <w:i/>
                <w:iCs/>
                <w:sz w:val="24"/>
                <w:szCs w:val="24"/>
                <w:lang w:bidi="ar-SA"/>
              </w:rPr>
              <w:t>EL</w:t>
            </w:r>
            <w:r w:rsidRPr="00934590">
              <w:rPr>
                <w:rFonts w:ascii="Times New Roman" w:eastAsia="Times New Roman" w:hAnsi="Times New Roman" w:cs="Times New Roman"/>
                <w:sz w:val="24"/>
                <w:szCs w:val="24"/>
                <w:lang w:bidi="ar-SA"/>
              </w:rPr>
              <w:t xml:space="preserve"> short stories,</w:t>
            </w:r>
            <w:r w:rsidR="00BB26EF" w:rsidRPr="00934590">
              <w:rPr>
                <w:rFonts w:ascii="Times New Roman" w:eastAsia="Times New Roman" w:hAnsi="Times New Roman" w:cs="Times New Roman"/>
                <w:sz w:val="24"/>
                <w:szCs w:val="24"/>
                <w:lang w:bidi="ar-SA"/>
              </w:rPr>
              <w:t xml:space="preserve"> class selections</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1 Close Reading Draft 2 Due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3-2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two 2010 short stories, </w:t>
            </w:r>
            <w:r w:rsidR="00BB26EF" w:rsidRPr="00934590">
              <w:rPr>
                <w:rFonts w:ascii="Times New Roman" w:eastAsia="Times New Roman" w:hAnsi="Times New Roman" w:cs="Times New Roman"/>
                <w:sz w:val="24"/>
                <w:szCs w:val="24"/>
                <w:lang w:bidi="ar-SA"/>
              </w:rPr>
              <w:t>class selections</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Argumentation: Writing a Critical Essay (150-77)</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9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3-7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BB26EF"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Bellow</w:t>
            </w:r>
            <w:r w:rsidR="001737B3" w:rsidRPr="00934590">
              <w:rPr>
                <w:rFonts w:ascii="Times New Roman" w:eastAsia="Times New Roman" w:hAnsi="Times New Roman" w:cs="Times New Roman"/>
                <w:sz w:val="24"/>
                <w:szCs w:val="24"/>
                <w:lang w:bidi="ar-SA"/>
              </w:rPr>
              <w:t xml:space="preserve">, </w:t>
            </w:r>
            <w:r w:rsidRPr="00934590">
              <w:rPr>
                <w:rFonts w:ascii="Times New Roman" w:eastAsia="Times New Roman" w:hAnsi="Times New Roman" w:cs="Times New Roman"/>
                <w:i/>
                <w:iCs/>
                <w:sz w:val="24"/>
                <w:szCs w:val="24"/>
                <w:lang w:bidi="ar-SA"/>
              </w:rPr>
              <w:t>Seize the Day</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3-9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BB26EF"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Bellow, </w:t>
            </w:r>
            <w:r w:rsidRPr="00934590">
              <w:rPr>
                <w:rFonts w:ascii="Times New Roman" w:eastAsia="Times New Roman" w:hAnsi="Times New Roman" w:cs="Times New Roman"/>
                <w:i/>
                <w:iCs/>
                <w:sz w:val="24"/>
                <w:szCs w:val="24"/>
                <w:lang w:bidi="ar-SA"/>
              </w:rPr>
              <w:t>Seize the Day</w:t>
            </w:r>
            <w:r w:rsidRPr="00934590">
              <w:rPr>
                <w:rFonts w:ascii="Times New Roman" w:eastAsia="Times New Roman" w:hAnsi="Times New Roman" w:cs="Times New Roman"/>
                <w:sz w:val="24"/>
                <w:szCs w:val="24"/>
                <w:lang w:bidi="ar-SA"/>
              </w:rPr>
              <w:t xml:space="preserve">  </w:t>
            </w:r>
          </w:p>
          <w:p w:rsidR="001737B3" w:rsidRPr="00934590" w:rsidRDefault="001737B3" w:rsidP="00BD1730">
            <w:pPr>
              <w:rPr>
                <w:rFonts w:ascii="Times New Roman" w:eastAsia="Times New Roman" w:hAnsi="Times New Roman" w:cs="Times New Roman"/>
                <w:b/>
                <w:color w:val="000000" w:themeColor="text1"/>
                <w:sz w:val="24"/>
                <w:szCs w:val="24"/>
                <w:u w:val="single"/>
                <w:lang w:bidi="ar-SA"/>
              </w:rPr>
            </w:pPr>
            <w:r w:rsidRPr="00934590">
              <w:rPr>
                <w:rFonts w:ascii="Times New Roman" w:eastAsia="Times New Roman" w:hAnsi="Times New Roman" w:cs="Times New Roman"/>
                <w:b/>
                <w:color w:val="000000" w:themeColor="text1"/>
                <w:sz w:val="24"/>
                <w:szCs w:val="24"/>
                <w:u w:val="single"/>
                <w:lang w:bidi="ar-SA"/>
              </w:rPr>
              <w:t>Paper 2 Significance Draft 1 Due</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10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3-14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BB26EF" w:rsidRPr="00934590" w:rsidRDefault="00BB26EF"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Bellow, </w:t>
            </w:r>
            <w:r w:rsidRPr="00934590">
              <w:rPr>
                <w:rFonts w:ascii="Times New Roman" w:eastAsia="Times New Roman" w:hAnsi="Times New Roman" w:cs="Times New Roman"/>
                <w:i/>
                <w:iCs/>
                <w:sz w:val="24"/>
                <w:szCs w:val="24"/>
                <w:lang w:bidi="ar-SA"/>
              </w:rPr>
              <w:t>Seize the Day</w:t>
            </w:r>
            <w:r w:rsidRPr="00934590">
              <w:rPr>
                <w:rFonts w:ascii="Times New Roman" w:eastAsia="Times New Roman" w:hAnsi="Times New Roman" w:cs="Times New Roman"/>
                <w:sz w:val="24"/>
                <w:szCs w:val="24"/>
                <w:lang w:bidi="ar-SA"/>
              </w:rPr>
              <w:t xml:space="preserve"> </w:t>
            </w:r>
          </w:p>
          <w:p w:rsidR="001737B3" w:rsidRPr="00934590" w:rsidRDefault="001737B3" w:rsidP="00BD1730">
            <w:pPr>
              <w:rPr>
                <w:rFonts w:ascii="Times New Roman" w:eastAsia="Times New Roman" w:hAnsi="Times New Roman" w:cs="Times New Roman"/>
                <w:b/>
                <w:color w:val="000000" w:themeColor="text1"/>
                <w:sz w:val="24"/>
                <w:szCs w:val="24"/>
                <w:u w:val="single"/>
                <w:lang w:bidi="ar-SA"/>
              </w:rPr>
            </w:pPr>
            <w:r w:rsidRPr="00934590">
              <w:rPr>
                <w:rFonts w:ascii="Times New Roman" w:eastAsia="Times New Roman" w:hAnsi="Times New Roman" w:cs="Times New Roman"/>
                <w:b/>
                <w:color w:val="000000" w:themeColor="text1"/>
                <w:sz w:val="24"/>
                <w:szCs w:val="24"/>
                <w:u w:val="single"/>
                <w:lang w:bidi="ar-SA"/>
              </w:rPr>
              <w:t>Group Presentation Sign Up</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3-16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2 Peer Response</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11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3-21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i/>
                <w:iCs/>
                <w:sz w:val="24"/>
                <w:szCs w:val="24"/>
                <w:lang w:bidi="ar-SA"/>
              </w:rPr>
              <w:t>No Class: Spring Break</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3-23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i/>
                <w:iCs/>
                <w:sz w:val="24"/>
                <w:szCs w:val="24"/>
                <w:lang w:bidi="ar-SA"/>
              </w:rPr>
              <w:t>No Class: Spring Break</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12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3-28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Chekhov, </w:t>
            </w:r>
            <w:r w:rsidRPr="00934590">
              <w:rPr>
                <w:rFonts w:ascii="Times New Roman" w:eastAsia="Times New Roman" w:hAnsi="Times New Roman" w:cs="Times New Roman"/>
                <w:i/>
                <w:iCs/>
                <w:sz w:val="24"/>
                <w:szCs w:val="24"/>
                <w:lang w:bidi="ar-SA"/>
              </w:rPr>
              <w:t>The Proposal</w:t>
            </w:r>
            <w:r w:rsidRPr="00934590">
              <w:rPr>
                <w:rFonts w:ascii="Times New Roman" w:eastAsia="Times New Roman" w:hAnsi="Times New Roman" w:cs="Times New Roman"/>
                <w:sz w:val="24"/>
                <w:szCs w:val="24"/>
                <w:lang w:bidi="ar-SA"/>
              </w:rPr>
              <w:t xml:space="preserve"> (</w:t>
            </w:r>
            <w:r w:rsidRPr="00934590">
              <w:rPr>
                <w:rFonts w:ascii="Times New Roman" w:eastAsia="Times New Roman" w:hAnsi="Times New Roman" w:cs="Times New Roman"/>
                <w:i/>
                <w:iCs/>
                <w:sz w:val="24"/>
                <w:szCs w:val="24"/>
                <w:lang w:bidi="ar-SA"/>
              </w:rPr>
              <w:t>EL</w:t>
            </w:r>
            <w:r w:rsidRPr="00934590">
              <w:rPr>
                <w:rFonts w:ascii="Times New Roman" w:eastAsia="Times New Roman" w:hAnsi="Times New Roman" w:cs="Times New Roman"/>
                <w:sz w:val="24"/>
                <w:szCs w:val="24"/>
                <w:lang w:bidi="ar-SA"/>
              </w:rPr>
              <w:t xml:space="preserve"> 809-20)</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Valdez, </w:t>
            </w:r>
            <w:r w:rsidRPr="00934590">
              <w:rPr>
                <w:rFonts w:ascii="Times New Roman" w:eastAsia="Times New Roman" w:hAnsi="Times New Roman" w:cs="Times New Roman"/>
                <w:i/>
                <w:iCs/>
                <w:sz w:val="24"/>
                <w:szCs w:val="24"/>
                <w:lang w:bidi="ar-SA"/>
              </w:rPr>
              <w:t xml:space="preserve">Los </w:t>
            </w:r>
            <w:proofErr w:type="spellStart"/>
            <w:r w:rsidRPr="00934590">
              <w:rPr>
                <w:rFonts w:ascii="Times New Roman" w:eastAsia="Times New Roman" w:hAnsi="Times New Roman" w:cs="Times New Roman"/>
                <w:i/>
                <w:iCs/>
                <w:sz w:val="24"/>
                <w:szCs w:val="24"/>
                <w:lang w:bidi="ar-SA"/>
              </w:rPr>
              <w:t>Vendidos</w:t>
            </w:r>
            <w:proofErr w:type="spellEnd"/>
            <w:r w:rsidRPr="00934590">
              <w:rPr>
                <w:rFonts w:ascii="Times New Roman" w:eastAsia="Times New Roman" w:hAnsi="Times New Roman" w:cs="Times New Roman"/>
                <w:sz w:val="24"/>
                <w:szCs w:val="24"/>
                <w:lang w:bidi="ar-SA"/>
              </w:rPr>
              <w:t xml:space="preserve"> (</w:t>
            </w:r>
            <w:r w:rsidRPr="00934590">
              <w:rPr>
                <w:rFonts w:ascii="Times New Roman" w:eastAsia="Times New Roman" w:hAnsi="Times New Roman" w:cs="Times New Roman"/>
                <w:i/>
                <w:iCs/>
                <w:sz w:val="24"/>
                <w:szCs w:val="24"/>
                <w:lang w:bidi="ar-SA"/>
              </w:rPr>
              <w:t>EL</w:t>
            </w:r>
            <w:r w:rsidRPr="00934590">
              <w:rPr>
                <w:rFonts w:ascii="Times New Roman" w:eastAsia="Times New Roman" w:hAnsi="Times New Roman" w:cs="Times New Roman"/>
                <w:sz w:val="24"/>
                <w:szCs w:val="24"/>
                <w:lang w:bidi="ar-SA"/>
              </w:rPr>
              <w:t xml:space="preserve"> 1057-66)</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Reading and Analyzing Drama (91-105)</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2 Significance Draft 2 Due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3-30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full length play,</w:t>
            </w:r>
            <w:r w:rsidR="00BB26EF" w:rsidRPr="00934590">
              <w:rPr>
                <w:rFonts w:ascii="Times New Roman" w:eastAsia="Times New Roman" w:hAnsi="Times New Roman" w:cs="Times New Roman"/>
                <w:sz w:val="24"/>
                <w:szCs w:val="24"/>
                <w:lang w:bidi="ar-SA"/>
              </w:rPr>
              <w:t xml:space="preserve"> class selections</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Group Presentation Topic Due</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13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4-4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BD1730"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P</w:t>
            </w:r>
            <w:r w:rsidR="001737B3" w:rsidRPr="00934590">
              <w:rPr>
                <w:rFonts w:ascii="Times New Roman" w:eastAsia="Times New Roman" w:hAnsi="Times New Roman" w:cs="Times New Roman"/>
                <w:sz w:val="24"/>
                <w:szCs w:val="24"/>
                <w:lang w:bidi="ar-SA"/>
              </w:rPr>
              <w:t>lay, continued</w:t>
            </w:r>
          </w:p>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Madden, Research: Writing with Secondary Sources (178-92)</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Group Presentation Plan and Bibliography Due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4-6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52744B"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Dickinson, class selections</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14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4-11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52744B" w:rsidRPr="00934590" w:rsidRDefault="0052744B"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Humanizing Eagle Vision: Drawing Connections</w:t>
            </w:r>
          </w:p>
          <w:p w:rsidR="001737B3" w:rsidRPr="00934590" w:rsidRDefault="0052744B"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Hardy Handout</w:t>
            </w:r>
          </w:p>
          <w:p w:rsidR="0052744B" w:rsidRPr="00934590" w:rsidRDefault="0052744B"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Auden Handout</w:t>
            </w:r>
          </w:p>
          <w:p w:rsidR="0052744B" w:rsidRPr="00934590" w:rsidRDefault="0052744B"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Larkin Handout</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4-13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Groups 1-3 Conferences</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15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4-18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Groups 4-6 Conferences</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4-20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2 Group Presentations</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Week 16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4-25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2 Group Presentations</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4-27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2 Group Presentations</w:t>
            </w:r>
          </w:p>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3 Research Draft 1 Due</w:t>
            </w:r>
          </w:p>
        </w:tc>
      </w:tr>
      <w:tr w:rsidR="001737B3" w:rsidRPr="00934590" w:rsidTr="001737B3">
        <w:trPr>
          <w:tblCellSpacing w:w="0" w:type="dxa"/>
        </w:trPr>
        <w:tc>
          <w:tcPr>
            <w:tcW w:w="750" w:type="pct"/>
            <w:vMerge w:val="restar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Finals </w:t>
            </w: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M, 5-2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3 Peer Response</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W, 5-4 </w:t>
            </w:r>
          </w:p>
        </w:tc>
        <w:tc>
          <w:tcPr>
            <w:tcW w:w="350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52744B"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Paper 3 Peer Response, Recitations</w:t>
            </w:r>
          </w:p>
        </w:tc>
      </w:tr>
      <w:tr w:rsidR="001737B3" w:rsidRPr="00934590" w:rsidTr="001737B3">
        <w:trPr>
          <w:tblCellSpacing w:w="0" w:type="dxa"/>
        </w:trPr>
        <w:tc>
          <w:tcPr>
            <w:tcW w:w="0" w:type="auto"/>
            <w:vMerge/>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p>
        </w:tc>
        <w:tc>
          <w:tcPr>
            <w:tcW w:w="750" w:type="pct"/>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sz w:val="24"/>
                <w:szCs w:val="24"/>
                <w:lang w:bidi="ar-SA"/>
              </w:rPr>
            </w:pPr>
            <w:r w:rsidRPr="00934590">
              <w:rPr>
                <w:rFonts w:ascii="Times New Roman" w:eastAsia="Times New Roman" w:hAnsi="Times New Roman" w:cs="Times New Roman"/>
                <w:sz w:val="24"/>
                <w:szCs w:val="24"/>
                <w:lang w:bidi="ar-SA"/>
              </w:rPr>
              <w:t xml:space="preserve">F, 5-6 </w:t>
            </w:r>
          </w:p>
        </w:tc>
        <w:tc>
          <w:tcPr>
            <w:tcW w:w="0" w:type="auto"/>
            <w:tcBorders>
              <w:top w:val="outset" w:sz="6" w:space="0" w:color="034E99"/>
              <w:left w:val="outset" w:sz="6" w:space="0" w:color="034E99"/>
              <w:bottom w:val="outset" w:sz="6" w:space="0" w:color="034E99"/>
              <w:right w:val="outset" w:sz="6" w:space="0" w:color="034E99"/>
            </w:tcBorders>
            <w:vAlign w:val="center"/>
            <w:hideMark/>
          </w:tcPr>
          <w:p w:rsidR="001737B3" w:rsidRPr="00934590" w:rsidRDefault="001737B3" w:rsidP="00BD1730">
            <w:pPr>
              <w:rPr>
                <w:rFonts w:ascii="Times New Roman" w:eastAsia="Times New Roman" w:hAnsi="Times New Roman" w:cs="Times New Roman"/>
                <w:b/>
                <w:color w:val="000000" w:themeColor="text1"/>
                <w:sz w:val="24"/>
                <w:szCs w:val="24"/>
                <w:lang w:bidi="ar-SA"/>
              </w:rPr>
            </w:pPr>
            <w:r w:rsidRPr="00934590">
              <w:rPr>
                <w:rFonts w:ascii="Times New Roman" w:eastAsia="Times New Roman" w:hAnsi="Times New Roman" w:cs="Times New Roman"/>
                <w:b/>
                <w:color w:val="000000" w:themeColor="text1"/>
                <w:sz w:val="24"/>
                <w:szCs w:val="24"/>
                <w:u w:val="single"/>
                <w:lang w:bidi="ar-SA"/>
              </w:rPr>
              <w:t xml:space="preserve">Paper 3 Research Draft 2 Due by 2:00PM </w:t>
            </w:r>
          </w:p>
        </w:tc>
      </w:tr>
    </w:tbl>
    <w:p w:rsidR="00F02B9F" w:rsidRPr="00934590" w:rsidRDefault="00A2086A" w:rsidP="00BD1730">
      <w:pPr>
        <w:rPr>
          <w:rFonts w:ascii="Times New Roman" w:hAnsi="Times New Roman" w:cs="Times New Roman"/>
          <w:sz w:val="24"/>
          <w:szCs w:val="24"/>
        </w:rPr>
      </w:pPr>
    </w:p>
    <w:sectPr w:rsidR="00F02B9F" w:rsidRPr="00934590" w:rsidSect="00EB2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4BE4"/>
    <w:multiLevelType w:val="multilevel"/>
    <w:tmpl w:val="88D8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83DFC"/>
    <w:multiLevelType w:val="multilevel"/>
    <w:tmpl w:val="7FE4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3458C"/>
    <w:rsid w:val="000E0066"/>
    <w:rsid w:val="001737B3"/>
    <w:rsid w:val="0033458C"/>
    <w:rsid w:val="00495FC5"/>
    <w:rsid w:val="0052744B"/>
    <w:rsid w:val="00786E44"/>
    <w:rsid w:val="008F2861"/>
    <w:rsid w:val="0090595E"/>
    <w:rsid w:val="00934590"/>
    <w:rsid w:val="00A2086A"/>
    <w:rsid w:val="00B7734F"/>
    <w:rsid w:val="00BB26EF"/>
    <w:rsid w:val="00BD1730"/>
    <w:rsid w:val="00C6784D"/>
    <w:rsid w:val="00E457BA"/>
    <w:rsid w:val="00EB2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5E"/>
  </w:style>
  <w:style w:type="paragraph" w:styleId="Heading1">
    <w:name w:val="heading 1"/>
    <w:basedOn w:val="Normal"/>
    <w:next w:val="Normal"/>
    <w:link w:val="Heading1Char"/>
    <w:uiPriority w:val="9"/>
    <w:qFormat/>
    <w:rsid w:val="0090595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90595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90595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90595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595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595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595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595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595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5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458C"/>
    <w:rPr>
      <w:color w:val="0000FF"/>
      <w:u w:val="single"/>
    </w:rPr>
  </w:style>
  <w:style w:type="character" w:styleId="Strong">
    <w:name w:val="Strong"/>
    <w:uiPriority w:val="22"/>
    <w:qFormat/>
    <w:rsid w:val="0090595E"/>
    <w:rPr>
      <w:b/>
      <w:bCs/>
      <w:color w:val="943634" w:themeColor="accent2" w:themeShade="BF"/>
      <w:spacing w:val="5"/>
    </w:rPr>
  </w:style>
  <w:style w:type="character" w:styleId="Emphasis">
    <w:name w:val="Emphasis"/>
    <w:uiPriority w:val="20"/>
    <w:qFormat/>
    <w:rsid w:val="0090595E"/>
    <w:rPr>
      <w:caps/>
      <w:spacing w:val="5"/>
      <w:sz w:val="20"/>
      <w:szCs w:val="20"/>
    </w:rPr>
  </w:style>
  <w:style w:type="paragraph" w:customStyle="1" w:styleId="leftmarginquarter">
    <w:name w:val="leftmarginquarter"/>
    <w:basedOn w:val="Normal"/>
    <w:rsid w:val="0033458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90595E"/>
    <w:pPr>
      <w:spacing w:after="0" w:line="240" w:lineRule="auto"/>
    </w:pPr>
  </w:style>
  <w:style w:type="character" w:customStyle="1" w:styleId="Heading1Char">
    <w:name w:val="Heading 1 Char"/>
    <w:basedOn w:val="DefaultParagraphFont"/>
    <w:link w:val="Heading1"/>
    <w:uiPriority w:val="9"/>
    <w:rsid w:val="0090595E"/>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595E"/>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595E"/>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595E"/>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595E"/>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595E"/>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595E"/>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595E"/>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595E"/>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90595E"/>
    <w:rPr>
      <w:caps/>
      <w:spacing w:val="10"/>
      <w:sz w:val="18"/>
      <w:szCs w:val="18"/>
    </w:rPr>
  </w:style>
  <w:style w:type="paragraph" w:styleId="Title">
    <w:name w:val="Title"/>
    <w:basedOn w:val="Normal"/>
    <w:next w:val="Normal"/>
    <w:link w:val="TitleChar"/>
    <w:uiPriority w:val="10"/>
    <w:qFormat/>
    <w:rsid w:val="0090595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595E"/>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90595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595E"/>
    <w:rPr>
      <w:rFonts w:eastAsiaTheme="majorEastAsia" w:cstheme="majorBidi"/>
      <w:caps/>
      <w:spacing w:val="20"/>
      <w:sz w:val="18"/>
      <w:szCs w:val="18"/>
    </w:rPr>
  </w:style>
  <w:style w:type="character" w:customStyle="1" w:styleId="NoSpacingChar">
    <w:name w:val="No Spacing Char"/>
    <w:basedOn w:val="DefaultParagraphFont"/>
    <w:link w:val="NoSpacing"/>
    <w:uiPriority w:val="1"/>
    <w:rsid w:val="0090595E"/>
  </w:style>
  <w:style w:type="paragraph" w:styleId="ListParagraph">
    <w:name w:val="List Paragraph"/>
    <w:basedOn w:val="Normal"/>
    <w:uiPriority w:val="34"/>
    <w:qFormat/>
    <w:rsid w:val="0090595E"/>
    <w:pPr>
      <w:ind w:left="720"/>
      <w:contextualSpacing/>
    </w:pPr>
  </w:style>
  <w:style w:type="paragraph" w:styleId="Quote">
    <w:name w:val="Quote"/>
    <w:basedOn w:val="Normal"/>
    <w:next w:val="Normal"/>
    <w:link w:val="QuoteChar"/>
    <w:uiPriority w:val="29"/>
    <w:qFormat/>
    <w:rsid w:val="0090595E"/>
    <w:rPr>
      <w:i/>
      <w:iCs/>
    </w:rPr>
  </w:style>
  <w:style w:type="character" w:customStyle="1" w:styleId="QuoteChar">
    <w:name w:val="Quote Char"/>
    <w:basedOn w:val="DefaultParagraphFont"/>
    <w:link w:val="Quote"/>
    <w:uiPriority w:val="29"/>
    <w:rsid w:val="0090595E"/>
    <w:rPr>
      <w:rFonts w:eastAsiaTheme="majorEastAsia" w:cstheme="majorBidi"/>
      <w:i/>
      <w:iCs/>
    </w:rPr>
  </w:style>
  <w:style w:type="paragraph" w:styleId="IntenseQuote">
    <w:name w:val="Intense Quote"/>
    <w:basedOn w:val="Normal"/>
    <w:next w:val="Normal"/>
    <w:link w:val="IntenseQuoteChar"/>
    <w:uiPriority w:val="30"/>
    <w:qFormat/>
    <w:rsid w:val="0090595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595E"/>
    <w:rPr>
      <w:rFonts w:eastAsiaTheme="majorEastAsia" w:cstheme="majorBidi"/>
      <w:caps/>
      <w:color w:val="622423" w:themeColor="accent2" w:themeShade="7F"/>
      <w:spacing w:val="5"/>
      <w:sz w:val="20"/>
      <w:szCs w:val="20"/>
    </w:rPr>
  </w:style>
  <w:style w:type="character" w:styleId="SubtleEmphasis">
    <w:name w:val="Subtle Emphasis"/>
    <w:uiPriority w:val="19"/>
    <w:qFormat/>
    <w:rsid w:val="0090595E"/>
    <w:rPr>
      <w:i/>
      <w:iCs/>
    </w:rPr>
  </w:style>
  <w:style w:type="character" w:styleId="IntenseEmphasis">
    <w:name w:val="Intense Emphasis"/>
    <w:uiPriority w:val="21"/>
    <w:qFormat/>
    <w:rsid w:val="0090595E"/>
    <w:rPr>
      <w:i/>
      <w:iCs/>
      <w:caps/>
      <w:spacing w:val="10"/>
      <w:sz w:val="20"/>
      <w:szCs w:val="20"/>
    </w:rPr>
  </w:style>
  <w:style w:type="character" w:styleId="SubtleReference">
    <w:name w:val="Subtle Reference"/>
    <w:basedOn w:val="DefaultParagraphFont"/>
    <w:uiPriority w:val="31"/>
    <w:qFormat/>
    <w:rsid w:val="0090595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90595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90595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90595E"/>
    <w:pPr>
      <w:outlineLvl w:val="9"/>
    </w:pPr>
  </w:style>
  <w:style w:type="paragraph" w:customStyle="1" w:styleId="Caption1">
    <w:name w:val="Caption1"/>
    <w:basedOn w:val="Normal"/>
    <w:rsid w:val="001737B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81282077">
      <w:bodyDiv w:val="1"/>
      <w:marLeft w:val="0"/>
      <w:marRight w:val="0"/>
      <w:marTop w:val="0"/>
      <w:marBottom w:val="0"/>
      <w:divBdr>
        <w:top w:val="none" w:sz="0" w:space="0" w:color="auto"/>
        <w:left w:val="none" w:sz="0" w:space="0" w:color="auto"/>
        <w:bottom w:val="none" w:sz="0" w:space="0" w:color="auto"/>
        <w:right w:val="none" w:sz="0" w:space="0" w:color="auto"/>
      </w:divBdr>
    </w:div>
    <w:div w:id="787088333">
      <w:bodyDiv w:val="1"/>
      <w:marLeft w:val="0"/>
      <w:marRight w:val="0"/>
      <w:marTop w:val="0"/>
      <w:marBottom w:val="0"/>
      <w:divBdr>
        <w:top w:val="none" w:sz="0" w:space="0" w:color="auto"/>
        <w:left w:val="none" w:sz="0" w:space="0" w:color="auto"/>
        <w:bottom w:val="none" w:sz="0" w:space="0" w:color="auto"/>
        <w:right w:val="none" w:sz="0" w:space="0" w:color="auto"/>
      </w:divBdr>
    </w:div>
    <w:div w:id="889612295">
      <w:bodyDiv w:val="1"/>
      <w:marLeft w:val="0"/>
      <w:marRight w:val="0"/>
      <w:marTop w:val="0"/>
      <w:marBottom w:val="0"/>
      <w:divBdr>
        <w:top w:val="none" w:sz="0" w:space="0" w:color="auto"/>
        <w:left w:val="none" w:sz="0" w:space="0" w:color="auto"/>
        <w:bottom w:val="none" w:sz="0" w:space="0" w:color="auto"/>
        <w:right w:val="none" w:sz="0" w:space="0" w:color="auto"/>
      </w:divBdr>
    </w:div>
    <w:div w:id="1354308312">
      <w:bodyDiv w:val="1"/>
      <w:marLeft w:val="0"/>
      <w:marRight w:val="0"/>
      <w:marTop w:val="0"/>
      <w:marBottom w:val="0"/>
      <w:divBdr>
        <w:top w:val="none" w:sz="0" w:space="0" w:color="auto"/>
        <w:left w:val="none" w:sz="0" w:space="0" w:color="auto"/>
        <w:bottom w:val="none" w:sz="0" w:space="0" w:color="auto"/>
        <w:right w:val="none" w:sz="0" w:space="0" w:color="auto"/>
      </w:divBdr>
    </w:div>
    <w:div w:id="17708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leddy.blogspot.com/2005/01/how-to-e-mail-professor.html" TargetMode="External"/><Relationship Id="rId13" Type="http://schemas.openxmlformats.org/officeDocument/2006/relationships/hyperlink" Target="http://www.mesh.com/" TargetMode="External"/><Relationship Id="rId18" Type="http://schemas.openxmlformats.org/officeDocument/2006/relationships/hyperlink" Target="http://www.gcsu.edu/studentlife/handbook/code.htm" TargetMode="External"/><Relationship Id="rId3" Type="http://schemas.openxmlformats.org/officeDocument/2006/relationships/settings" Target="settings.xml"/><Relationship Id="rId21" Type="http://schemas.openxmlformats.org/officeDocument/2006/relationships/hyperlink" Target="http://www.gcsu.edu/equity/disabilityservices.htm" TargetMode="External"/><Relationship Id="rId7" Type="http://schemas.openxmlformats.org/officeDocument/2006/relationships/hyperlink" Target="http://gcsu.view.usg.edu/" TargetMode="External"/><Relationship Id="rId12" Type="http://schemas.openxmlformats.org/officeDocument/2006/relationships/hyperlink" Target="http://www.dropbox.com" TargetMode="External"/><Relationship Id="rId17" Type="http://schemas.openxmlformats.org/officeDocument/2006/relationships/hyperlink" Target="http://hercules.gcsu.edu/%7Eablazer/Common/Template-MLAStyledPaper.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rcules.gcsu.edu/%7Eablazer/Common/MLA.htm" TargetMode="External"/><Relationship Id="rId20" Type="http://schemas.openxmlformats.org/officeDocument/2006/relationships/hyperlink" Target="http://www.turnitin.com" TargetMode="External"/><Relationship Id="rId1" Type="http://schemas.openxmlformats.org/officeDocument/2006/relationships/numbering" Target="numbering.xml"/><Relationship Id="rId6" Type="http://schemas.openxmlformats.org/officeDocument/2006/relationships/hyperlink" Target="http://www.amazon.com/registry/wishlist/9WI39E10I1KP?reveal=all&amp;filter=all&amp;sort=universal-title&amp;layout=standard&amp;x=8&amp;y=9" TargetMode="External"/><Relationship Id="rId11" Type="http://schemas.openxmlformats.org/officeDocument/2006/relationships/hyperlink" Target="http://www.turnitin.com" TargetMode="External"/><Relationship Id="rId24" Type="http://schemas.openxmlformats.org/officeDocument/2006/relationships/fontTable" Target="fontTable.xml"/><Relationship Id="rId5" Type="http://schemas.openxmlformats.org/officeDocument/2006/relationships/hyperlink" Target="http://www.gcsu.bkstr.com" TargetMode="External"/><Relationship Id="rId15" Type="http://schemas.openxmlformats.org/officeDocument/2006/relationships/hyperlink" Target="http://docs.google.com/" TargetMode="External"/><Relationship Id="rId23" Type="http://schemas.openxmlformats.org/officeDocument/2006/relationships/hyperlink" Target="mailto:writingcr@gcsu.edu" TargetMode="External"/><Relationship Id="rId10" Type="http://schemas.openxmlformats.org/officeDocument/2006/relationships/hyperlink" Target="http://gcsu.view.usg.edu/" TargetMode="External"/><Relationship Id="rId19" Type="http://schemas.openxmlformats.org/officeDocument/2006/relationships/hyperlink" Target="http://info.gcsu.edu/intranet/handbooks/academic_affairs/aahandbook/301.html" TargetMode="External"/><Relationship Id="rId4" Type="http://schemas.openxmlformats.org/officeDocument/2006/relationships/webSettings" Target="webSettings.xml"/><Relationship Id="rId9" Type="http://schemas.openxmlformats.org/officeDocument/2006/relationships/hyperlink" Target="http://gcsu.view.usg.edu/" TargetMode="External"/><Relationship Id="rId14" Type="http://schemas.openxmlformats.org/officeDocument/2006/relationships/hyperlink" Target="http://mozy.com/" TargetMode="External"/><Relationship Id="rId22" Type="http://schemas.openxmlformats.org/officeDocument/2006/relationships/hyperlink" Target="http://www.gcsu.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stephan.mccormick</dc:creator>
  <cp:keywords/>
  <dc:description/>
  <cp:lastModifiedBy>stephan.mccormick</cp:lastModifiedBy>
  <cp:revision>3</cp:revision>
  <dcterms:created xsi:type="dcterms:W3CDTF">2011-01-13T22:05:00Z</dcterms:created>
  <dcterms:modified xsi:type="dcterms:W3CDTF">2011-01-13T22:07:00Z</dcterms:modified>
</cp:coreProperties>
</file>